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1449" w14:textId="27663FE4" w:rsidR="008325BD" w:rsidRPr="00A41E27" w:rsidRDefault="00BF5E4A" w:rsidP="0021491E">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8ADC70A" wp14:editId="38D3944B">
            <wp:simplePos x="0" y="0"/>
            <wp:positionH relativeFrom="column">
              <wp:posOffset>2990850</wp:posOffset>
            </wp:positionH>
            <wp:positionV relativeFrom="paragraph">
              <wp:posOffset>88900</wp:posOffset>
            </wp:positionV>
            <wp:extent cx="2006600" cy="822247"/>
            <wp:effectExtent l="0" t="0" r="0" b="0"/>
            <wp:wrapNone/>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InitiativeLogoBlu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6600" cy="822247"/>
                    </a:xfrm>
                    <a:prstGeom prst="rect">
                      <a:avLst/>
                    </a:prstGeom>
                  </pic:spPr>
                </pic:pic>
              </a:graphicData>
            </a:graphic>
            <wp14:sizeRelH relativeFrom="page">
              <wp14:pctWidth>0</wp14:pctWidth>
            </wp14:sizeRelH>
            <wp14:sizeRelV relativeFrom="page">
              <wp14:pctHeight>0</wp14:pctHeight>
            </wp14:sizeRelV>
          </wp:anchor>
        </w:drawing>
      </w:r>
    </w:p>
    <w:p w14:paraId="09CA2B1E" w14:textId="5988AF98" w:rsidR="3AA34E1F" w:rsidRDefault="3AA34E1F" w:rsidP="3AA34E1F">
      <w:pPr>
        <w:jc w:val="center"/>
        <w:rPr>
          <w:rFonts w:ascii="Times New Roman" w:hAnsi="Times New Roman" w:cs="Times New Roman"/>
          <w:b/>
          <w:bCs/>
          <w:sz w:val="28"/>
          <w:szCs w:val="28"/>
        </w:rPr>
      </w:pPr>
    </w:p>
    <w:p w14:paraId="1B7CDCAD" w14:textId="77777777" w:rsidR="00FE4821" w:rsidRDefault="00FE4821" w:rsidP="7A13E92F">
      <w:pPr>
        <w:jc w:val="center"/>
        <w:rPr>
          <w:rFonts w:ascii="Times New Roman" w:hAnsi="Times New Roman" w:cs="Times New Roman"/>
          <w:b/>
          <w:bCs/>
          <w:color w:val="000000" w:themeColor="text1"/>
          <w:sz w:val="32"/>
          <w:szCs w:val="32"/>
        </w:rPr>
      </w:pPr>
    </w:p>
    <w:p w14:paraId="1FA02C6D" w14:textId="77777777" w:rsidR="00FE4821" w:rsidRDefault="00FE4821" w:rsidP="7A13E92F">
      <w:pPr>
        <w:jc w:val="center"/>
        <w:rPr>
          <w:rFonts w:ascii="Times New Roman" w:hAnsi="Times New Roman" w:cs="Times New Roman"/>
          <w:b/>
          <w:bCs/>
          <w:color w:val="000000" w:themeColor="text1"/>
          <w:sz w:val="32"/>
          <w:szCs w:val="32"/>
        </w:rPr>
      </w:pPr>
    </w:p>
    <w:p w14:paraId="297DBB55" w14:textId="202AA8F3" w:rsidR="0021491E" w:rsidRPr="00195029" w:rsidRDefault="530209E1" w:rsidP="7A13E92F">
      <w:pPr>
        <w:jc w:val="center"/>
        <w:rPr>
          <w:rFonts w:ascii="Times New Roman" w:hAnsi="Times New Roman" w:cs="Times New Roman"/>
          <w:b/>
          <w:bCs/>
          <w:color w:val="000000" w:themeColor="text1"/>
          <w:sz w:val="32"/>
          <w:szCs w:val="32"/>
        </w:rPr>
      </w:pPr>
      <w:r w:rsidRPr="00195029">
        <w:rPr>
          <w:rFonts w:ascii="Times New Roman" w:hAnsi="Times New Roman" w:cs="Times New Roman"/>
          <w:b/>
          <w:bCs/>
          <w:color w:val="000000" w:themeColor="text1"/>
          <w:sz w:val="32"/>
          <w:szCs w:val="32"/>
        </w:rPr>
        <w:t>Stevens Initiative Connected Classrooms</w:t>
      </w:r>
      <w:r w:rsidR="18BE1A2A" w:rsidRPr="00195029">
        <w:rPr>
          <w:rFonts w:ascii="Times New Roman" w:hAnsi="Times New Roman" w:cs="Times New Roman"/>
          <w:b/>
          <w:bCs/>
          <w:color w:val="000000" w:themeColor="text1"/>
          <w:sz w:val="32"/>
          <w:szCs w:val="32"/>
        </w:rPr>
        <w:t xml:space="preserve"> </w:t>
      </w:r>
      <w:bookmarkStart w:id="0" w:name="_Hlk47047776"/>
      <w:bookmarkEnd w:id="0"/>
    </w:p>
    <w:p w14:paraId="16936640" w14:textId="475A105D" w:rsidR="0021491E" w:rsidRPr="00195029" w:rsidRDefault="09C84966" w:rsidP="1E91FF08">
      <w:pPr>
        <w:jc w:val="center"/>
        <w:rPr>
          <w:rFonts w:ascii="Times New Roman" w:hAnsi="Times New Roman" w:cs="Times New Roman"/>
          <w:b/>
          <w:bCs/>
          <w:color w:val="000000" w:themeColor="text1"/>
          <w:sz w:val="32"/>
          <w:szCs w:val="32"/>
        </w:rPr>
      </w:pPr>
      <w:r w:rsidRPr="00195029">
        <w:rPr>
          <w:rFonts w:ascii="Times New Roman" w:hAnsi="Times New Roman" w:cs="Times New Roman"/>
          <w:b/>
          <w:bCs/>
          <w:color w:val="000000" w:themeColor="text1"/>
          <w:sz w:val="32"/>
          <w:szCs w:val="32"/>
        </w:rPr>
        <w:t xml:space="preserve">Connected Classroom </w:t>
      </w:r>
      <w:r w:rsidR="18BE1A2A" w:rsidRPr="00195029">
        <w:rPr>
          <w:rFonts w:ascii="Times New Roman" w:hAnsi="Times New Roman" w:cs="Times New Roman"/>
          <w:b/>
          <w:bCs/>
          <w:color w:val="000000" w:themeColor="text1"/>
          <w:sz w:val="32"/>
          <w:szCs w:val="32"/>
        </w:rPr>
        <w:t>Growth Framework</w:t>
      </w:r>
    </w:p>
    <w:p w14:paraId="0F280350" w14:textId="5BB2E288" w:rsidR="4C2318D6" w:rsidRPr="00BF5E4A" w:rsidRDefault="4C2318D6" w:rsidP="4C2318D6">
      <w:pPr>
        <w:spacing w:after="0" w:line="240" w:lineRule="auto"/>
        <w:jc w:val="both"/>
        <w:rPr>
          <w:rFonts w:ascii="Times New Roman" w:eastAsia="Times New Roman" w:hAnsi="Times New Roman" w:cs="Times New Roman"/>
          <w:color w:val="00497B"/>
          <w:sz w:val="32"/>
          <w:szCs w:val="32"/>
        </w:rPr>
      </w:pPr>
    </w:p>
    <w:p w14:paraId="60BC6F5F" w14:textId="32AC2257" w:rsidR="7A13E92F" w:rsidRPr="00A41E27" w:rsidRDefault="7A13E92F" w:rsidP="7A13E92F">
      <w:pPr>
        <w:spacing w:after="0" w:line="240" w:lineRule="auto"/>
        <w:jc w:val="both"/>
        <w:rPr>
          <w:rFonts w:ascii="Times New Roman" w:eastAsia="Times New Roman" w:hAnsi="Times New Roman" w:cs="Times New Roman"/>
          <w:b/>
          <w:bCs/>
          <w:sz w:val="28"/>
          <w:szCs w:val="28"/>
          <w:u w:val="single"/>
        </w:rPr>
      </w:pPr>
    </w:p>
    <w:p w14:paraId="260E8458" w14:textId="388130C2" w:rsidR="6C606E35" w:rsidRPr="00195029" w:rsidRDefault="6C606E35" w:rsidP="001B6D3E">
      <w:pPr>
        <w:spacing w:after="0" w:line="240" w:lineRule="auto"/>
        <w:rPr>
          <w:rFonts w:ascii="Times New Roman" w:eastAsia="Times New Roman" w:hAnsi="Times New Roman" w:cs="Times New Roman"/>
          <w:b/>
          <w:bCs/>
          <w:color w:val="00497B"/>
          <w:sz w:val="28"/>
          <w:szCs w:val="28"/>
          <w:u w:val="single"/>
        </w:rPr>
      </w:pPr>
      <w:r w:rsidRPr="00195029">
        <w:rPr>
          <w:rFonts w:ascii="Times New Roman" w:eastAsia="Times New Roman" w:hAnsi="Times New Roman" w:cs="Times New Roman"/>
          <w:b/>
          <w:bCs/>
          <w:color w:val="00497B"/>
          <w:sz w:val="28"/>
          <w:szCs w:val="28"/>
          <w:u w:val="single"/>
        </w:rPr>
        <w:t>Overview</w:t>
      </w:r>
      <w:r w:rsidR="00DD1DCC">
        <w:rPr>
          <w:rFonts w:ascii="Times New Roman" w:eastAsia="Times New Roman" w:hAnsi="Times New Roman" w:cs="Times New Roman"/>
          <w:b/>
          <w:bCs/>
          <w:color w:val="00497B"/>
          <w:sz w:val="28"/>
          <w:szCs w:val="28"/>
          <w:u w:val="single"/>
        </w:rPr>
        <w:t xml:space="preserve"> of Growth Framework for all universities</w:t>
      </w:r>
      <w:r w:rsidRPr="00195029">
        <w:rPr>
          <w:rFonts w:ascii="Times New Roman" w:eastAsia="Times New Roman" w:hAnsi="Times New Roman" w:cs="Times New Roman"/>
          <w:b/>
          <w:bCs/>
          <w:color w:val="00497B"/>
          <w:sz w:val="28"/>
          <w:szCs w:val="28"/>
          <w:u w:val="single"/>
        </w:rPr>
        <w:t>:</w:t>
      </w:r>
    </w:p>
    <w:p w14:paraId="408E1727" w14:textId="15611970" w:rsidR="7A13E92F" w:rsidRPr="00A41E27" w:rsidRDefault="7A13E92F" w:rsidP="7A13E92F">
      <w:pPr>
        <w:spacing w:after="0" w:line="240" w:lineRule="auto"/>
        <w:jc w:val="both"/>
        <w:rPr>
          <w:rFonts w:ascii="Times New Roman" w:eastAsia="Times New Roman" w:hAnsi="Times New Roman" w:cs="Times New Roman"/>
          <w:b/>
          <w:bCs/>
          <w:sz w:val="28"/>
          <w:szCs w:val="28"/>
        </w:rPr>
      </w:pPr>
    </w:p>
    <w:p w14:paraId="393CBBF4" w14:textId="2F65956C" w:rsidR="7F53306A" w:rsidRPr="00A41E27" w:rsidRDefault="00E8676A" w:rsidP="7F53306A">
      <w:p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Postsecondary</w:t>
      </w:r>
      <w:r w:rsidR="00BE4FA8" w:rsidRPr="00A41E27">
        <w:rPr>
          <w:rFonts w:ascii="Times New Roman" w:eastAsia="Times New Roman" w:hAnsi="Times New Roman" w:cs="Times New Roman"/>
          <w:sz w:val="24"/>
          <w:szCs w:val="24"/>
        </w:rPr>
        <w:t xml:space="preserve"> </w:t>
      </w:r>
      <w:r w:rsidR="00FB3AD6" w:rsidRPr="00A41E27">
        <w:rPr>
          <w:rFonts w:ascii="Times New Roman" w:eastAsia="Times New Roman" w:hAnsi="Times New Roman" w:cs="Times New Roman"/>
          <w:sz w:val="24"/>
          <w:szCs w:val="24"/>
        </w:rPr>
        <w:t>i</w:t>
      </w:r>
      <w:r w:rsidR="00BE4FA8" w:rsidRPr="00A41E27">
        <w:rPr>
          <w:rFonts w:ascii="Times New Roman" w:eastAsia="Times New Roman" w:hAnsi="Times New Roman" w:cs="Times New Roman"/>
          <w:sz w:val="24"/>
          <w:szCs w:val="24"/>
        </w:rPr>
        <w:t>nstitutions</w:t>
      </w:r>
      <w:r w:rsidRPr="00A41E27">
        <w:rPr>
          <w:rFonts w:ascii="Times New Roman" w:eastAsia="Times New Roman" w:hAnsi="Times New Roman" w:cs="Times New Roman"/>
          <w:sz w:val="24"/>
          <w:szCs w:val="24"/>
        </w:rPr>
        <w:t xml:space="preserve"> </w:t>
      </w:r>
      <w:r w:rsidR="005B169B">
        <w:rPr>
          <w:rFonts w:ascii="Times New Roman" w:eastAsia="Times New Roman" w:hAnsi="Times New Roman" w:cs="Times New Roman"/>
          <w:sz w:val="24"/>
          <w:szCs w:val="24"/>
        </w:rPr>
        <w:t>worldwide</w:t>
      </w:r>
      <w:r w:rsidR="0089722E" w:rsidRPr="00A41E27">
        <w:rPr>
          <w:rFonts w:ascii="Times New Roman" w:eastAsia="Times New Roman" w:hAnsi="Times New Roman" w:cs="Times New Roman"/>
          <w:sz w:val="24"/>
          <w:szCs w:val="24"/>
        </w:rPr>
        <w:t xml:space="preserve"> seek to offer rich learning experiences in which all students acquire the </w:t>
      </w:r>
      <w:r w:rsidR="00FA72C6" w:rsidRPr="00A41E27">
        <w:rPr>
          <w:rFonts w:ascii="Times New Roman" w:eastAsia="Times New Roman" w:hAnsi="Times New Roman" w:cs="Times New Roman"/>
          <w:sz w:val="24"/>
          <w:szCs w:val="24"/>
        </w:rPr>
        <w:t>skills</w:t>
      </w:r>
      <w:r w:rsidR="00AC637F" w:rsidRPr="00A41E27">
        <w:rPr>
          <w:rFonts w:ascii="Times New Roman" w:eastAsia="Times New Roman" w:hAnsi="Times New Roman" w:cs="Times New Roman"/>
          <w:sz w:val="24"/>
          <w:szCs w:val="24"/>
        </w:rPr>
        <w:t xml:space="preserve"> and knowledge</w:t>
      </w:r>
      <w:r w:rsidR="0089722E" w:rsidRPr="00A41E27">
        <w:rPr>
          <w:rFonts w:ascii="Times New Roman" w:eastAsia="Times New Roman" w:hAnsi="Times New Roman" w:cs="Times New Roman"/>
          <w:sz w:val="24"/>
          <w:szCs w:val="24"/>
        </w:rPr>
        <w:t xml:space="preserve"> they will need to solve the most critical problems in their fields of interest. To do so in today’s </w:t>
      </w:r>
      <w:r w:rsidR="001B2818" w:rsidRPr="00A41E27">
        <w:rPr>
          <w:rFonts w:ascii="Times New Roman" w:eastAsia="Times New Roman" w:hAnsi="Times New Roman" w:cs="Times New Roman"/>
          <w:sz w:val="24"/>
          <w:szCs w:val="24"/>
        </w:rPr>
        <w:t xml:space="preserve">world, </w:t>
      </w:r>
      <w:r w:rsidR="0089722E" w:rsidRPr="00A41E27">
        <w:rPr>
          <w:rFonts w:ascii="Times New Roman" w:eastAsia="Times New Roman" w:hAnsi="Times New Roman" w:cs="Times New Roman"/>
          <w:sz w:val="24"/>
          <w:szCs w:val="24"/>
        </w:rPr>
        <w:t xml:space="preserve">often requires working in global teams across cultures, and through a combination of in-person and virtual communication.  </w:t>
      </w:r>
    </w:p>
    <w:p w14:paraId="7B1B7515" w14:textId="1E4B257E" w:rsidR="0089722E" w:rsidRPr="00A41E27" w:rsidRDefault="006E6B15" w:rsidP="0089722E">
      <w:p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  </w:t>
      </w:r>
    </w:p>
    <w:p w14:paraId="42E2BABA" w14:textId="77777777" w:rsidR="0052146F" w:rsidRDefault="7FD605F9" w:rsidP="7F53306A">
      <w:pPr>
        <w:spacing w:after="0" w:line="240" w:lineRule="auto"/>
        <w:jc w:val="both"/>
        <w:rPr>
          <w:rFonts w:ascii="Times New Roman" w:eastAsia="Times New Roman" w:hAnsi="Times New Roman" w:cs="Times New Roman"/>
          <w:sz w:val="24"/>
          <w:szCs w:val="24"/>
        </w:rPr>
      </w:pPr>
      <w:r w:rsidRPr="72AAF80B">
        <w:rPr>
          <w:rFonts w:ascii="Times New Roman" w:eastAsia="Times New Roman" w:hAnsi="Times New Roman" w:cs="Times New Roman"/>
          <w:sz w:val="24"/>
          <w:szCs w:val="24"/>
        </w:rPr>
        <w:t xml:space="preserve">The </w:t>
      </w:r>
      <w:r w:rsidR="0052146F">
        <w:rPr>
          <w:rFonts w:ascii="Times New Roman" w:eastAsia="Times New Roman" w:hAnsi="Times New Roman" w:cs="Times New Roman"/>
          <w:sz w:val="24"/>
          <w:szCs w:val="24"/>
        </w:rPr>
        <w:t xml:space="preserve">Growth Framework for Universities was developed through the </w:t>
      </w:r>
      <w:r w:rsidRPr="72AAF80B">
        <w:rPr>
          <w:rFonts w:ascii="Times New Roman" w:eastAsia="Times New Roman" w:hAnsi="Times New Roman" w:cs="Times New Roman"/>
          <w:sz w:val="24"/>
          <w:szCs w:val="24"/>
        </w:rPr>
        <w:t>Stevens Initiative Connected Classroom</w:t>
      </w:r>
      <w:r w:rsidR="005B169B" w:rsidRPr="72AAF80B">
        <w:rPr>
          <w:rFonts w:ascii="Times New Roman" w:eastAsia="Times New Roman" w:hAnsi="Times New Roman" w:cs="Times New Roman"/>
          <w:sz w:val="24"/>
          <w:szCs w:val="24"/>
        </w:rPr>
        <w:t>s</w:t>
      </w:r>
      <w:r w:rsidRPr="72AAF80B">
        <w:rPr>
          <w:rFonts w:ascii="Times New Roman" w:eastAsia="Times New Roman" w:hAnsi="Times New Roman" w:cs="Times New Roman"/>
          <w:sz w:val="24"/>
          <w:szCs w:val="24"/>
        </w:rPr>
        <w:t xml:space="preserve"> </w:t>
      </w:r>
      <w:r w:rsidR="0052146F">
        <w:rPr>
          <w:rFonts w:ascii="Times New Roman" w:eastAsia="Times New Roman" w:hAnsi="Times New Roman" w:cs="Times New Roman"/>
          <w:sz w:val="24"/>
          <w:szCs w:val="24"/>
        </w:rPr>
        <w:t xml:space="preserve">program.  </w:t>
      </w:r>
    </w:p>
    <w:p w14:paraId="2FE7F883" w14:textId="77777777" w:rsidR="0052146F" w:rsidRDefault="0052146F" w:rsidP="7F53306A">
      <w:pPr>
        <w:spacing w:after="0" w:line="240" w:lineRule="auto"/>
        <w:jc w:val="both"/>
        <w:rPr>
          <w:rFonts w:ascii="Times New Roman" w:eastAsia="Times New Roman" w:hAnsi="Times New Roman" w:cs="Times New Roman"/>
          <w:sz w:val="24"/>
          <w:szCs w:val="24"/>
        </w:rPr>
      </w:pPr>
    </w:p>
    <w:p w14:paraId="7E9E1E27" w14:textId="0F223F6D" w:rsidR="7FD605F9" w:rsidRPr="00A41E27" w:rsidRDefault="0052146F" w:rsidP="7F5330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Stevens Initiative </w:t>
      </w:r>
      <w:r w:rsidR="7FD605F9" w:rsidRPr="72AAF80B">
        <w:rPr>
          <w:rFonts w:ascii="Times New Roman" w:eastAsia="Times New Roman" w:hAnsi="Times New Roman" w:cs="Times New Roman"/>
          <w:sz w:val="24"/>
          <w:szCs w:val="24"/>
        </w:rPr>
        <w:t>bring</w:t>
      </w:r>
      <w:r w:rsidR="005B169B" w:rsidRPr="72AAF80B">
        <w:rPr>
          <w:rFonts w:ascii="Times New Roman" w:eastAsia="Times New Roman" w:hAnsi="Times New Roman" w:cs="Times New Roman"/>
          <w:sz w:val="24"/>
          <w:szCs w:val="24"/>
        </w:rPr>
        <w:t>s</w:t>
      </w:r>
      <w:r w:rsidR="7FD605F9" w:rsidRPr="72AAF80B">
        <w:rPr>
          <w:rFonts w:ascii="Times New Roman" w:eastAsia="Times New Roman" w:hAnsi="Times New Roman" w:cs="Times New Roman"/>
          <w:sz w:val="24"/>
          <w:szCs w:val="24"/>
        </w:rPr>
        <w:t xml:space="preserve"> virtual exchange experiences to students across MENA and US and </w:t>
      </w:r>
      <w:r w:rsidR="005B169B" w:rsidRPr="72AAF80B">
        <w:rPr>
          <w:rFonts w:ascii="Times New Roman" w:eastAsia="Times New Roman" w:hAnsi="Times New Roman" w:cs="Times New Roman"/>
          <w:sz w:val="24"/>
          <w:szCs w:val="24"/>
        </w:rPr>
        <w:t xml:space="preserve">supports </w:t>
      </w:r>
      <w:r w:rsidR="7FD605F9" w:rsidRPr="72AAF80B">
        <w:rPr>
          <w:rFonts w:ascii="Times New Roman" w:eastAsia="Times New Roman" w:hAnsi="Times New Roman" w:cs="Times New Roman"/>
          <w:sz w:val="24"/>
          <w:szCs w:val="24"/>
        </w:rPr>
        <w:t xml:space="preserve">faculty and postsecondary institution leaders to </w:t>
      </w:r>
      <w:r w:rsidR="5305AFF7" w:rsidRPr="72AAF80B">
        <w:rPr>
          <w:rFonts w:ascii="Times New Roman" w:eastAsia="Times New Roman" w:hAnsi="Times New Roman" w:cs="Times New Roman"/>
          <w:sz w:val="24"/>
          <w:szCs w:val="24"/>
        </w:rPr>
        <w:t xml:space="preserve">implement, grow and </w:t>
      </w:r>
      <w:r w:rsidR="7FD605F9" w:rsidRPr="72AAF80B">
        <w:rPr>
          <w:rFonts w:ascii="Times New Roman" w:eastAsia="Times New Roman" w:hAnsi="Times New Roman" w:cs="Times New Roman"/>
          <w:sz w:val="24"/>
          <w:szCs w:val="24"/>
        </w:rPr>
        <w:t xml:space="preserve">sustain these experiences </w:t>
      </w:r>
      <w:r w:rsidR="513BBA31" w:rsidRPr="72AAF80B">
        <w:rPr>
          <w:rFonts w:ascii="Times New Roman" w:eastAsia="Times New Roman" w:hAnsi="Times New Roman" w:cs="Times New Roman"/>
          <w:sz w:val="24"/>
          <w:szCs w:val="24"/>
        </w:rPr>
        <w:t>o</w:t>
      </w:r>
      <w:r w:rsidR="7FD605F9" w:rsidRPr="72AAF80B">
        <w:rPr>
          <w:rFonts w:ascii="Times New Roman" w:eastAsia="Times New Roman" w:hAnsi="Times New Roman" w:cs="Times New Roman"/>
          <w:sz w:val="24"/>
          <w:szCs w:val="24"/>
        </w:rPr>
        <w:t>n their campuses</w:t>
      </w:r>
      <w:r w:rsidR="00BA515A" w:rsidRPr="72AAF80B">
        <w:rPr>
          <w:rFonts w:ascii="Times New Roman" w:eastAsia="Times New Roman" w:hAnsi="Times New Roman" w:cs="Times New Roman"/>
          <w:sz w:val="24"/>
          <w:szCs w:val="24"/>
        </w:rPr>
        <w:t xml:space="preserve"> </w:t>
      </w:r>
      <w:r w:rsidR="00900000" w:rsidRPr="72AAF80B">
        <w:rPr>
          <w:rFonts w:ascii="Times New Roman" w:eastAsia="Times New Roman" w:hAnsi="Times New Roman" w:cs="Times New Roman"/>
          <w:sz w:val="24"/>
          <w:szCs w:val="24"/>
        </w:rPr>
        <w:t>by providing</w:t>
      </w:r>
      <w:r w:rsidR="00BA515A" w:rsidRPr="72AAF80B">
        <w:rPr>
          <w:rFonts w:ascii="Times New Roman" w:eastAsia="Times New Roman" w:hAnsi="Times New Roman" w:cs="Times New Roman"/>
          <w:sz w:val="24"/>
          <w:szCs w:val="24"/>
        </w:rPr>
        <w:t>:</w:t>
      </w:r>
    </w:p>
    <w:p w14:paraId="29CA6643" w14:textId="10B5CA80" w:rsidR="7F53306A" w:rsidRPr="00A41E27" w:rsidRDefault="7F53306A" w:rsidP="7F53306A">
      <w:pPr>
        <w:spacing w:after="0" w:line="240" w:lineRule="auto"/>
        <w:jc w:val="both"/>
        <w:rPr>
          <w:rFonts w:ascii="Times New Roman" w:eastAsia="Times New Roman" w:hAnsi="Times New Roman" w:cs="Times New Roman"/>
          <w:sz w:val="24"/>
          <w:szCs w:val="24"/>
        </w:rPr>
      </w:pPr>
    </w:p>
    <w:p w14:paraId="61D8735C" w14:textId="18C32B2F" w:rsidR="0DE5B909" w:rsidRPr="0046448C" w:rsidRDefault="23AD7C3D" w:rsidP="00780F10">
      <w:pPr>
        <w:pStyle w:val="ListParagraph"/>
        <w:numPr>
          <w:ilvl w:val="0"/>
          <w:numId w:val="30"/>
        </w:numPr>
        <w:spacing w:after="0" w:line="240" w:lineRule="auto"/>
        <w:jc w:val="both"/>
        <w:rPr>
          <w:rFonts w:ascii="Times New Roman" w:eastAsia="Times New Roman" w:hAnsi="Times New Roman" w:cs="Times New Roman"/>
          <w:sz w:val="24"/>
          <w:szCs w:val="24"/>
        </w:rPr>
      </w:pPr>
      <w:r w:rsidRPr="72AAF80B">
        <w:rPr>
          <w:rFonts w:ascii="Times New Roman" w:eastAsia="Times New Roman" w:hAnsi="Times New Roman" w:cs="Times New Roman"/>
          <w:b/>
          <w:bCs/>
          <w:color w:val="EE5A39"/>
          <w:sz w:val="24"/>
          <w:szCs w:val="24"/>
        </w:rPr>
        <w:t>F</w:t>
      </w:r>
      <w:r w:rsidR="0FC46872" w:rsidRPr="72AAF80B">
        <w:rPr>
          <w:rFonts w:ascii="Times New Roman" w:eastAsia="Times New Roman" w:hAnsi="Times New Roman" w:cs="Times New Roman"/>
          <w:b/>
          <w:bCs/>
          <w:color w:val="EE5A39"/>
          <w:sz w:val="24"/>
          <w:szCs w:val="24"/>
        </w:rPr>
        <w:t xml:space="preserve">aculty </w:t>
      </w:r>
      <w:r w:rsidR="2C2B6B90" w:rsidRPr="72AAF80B">
        <w:rPr>
          <w:rFonts w:ascii="Times New Roman" w:eastAsia="Times New Roman" w:hAnsi="Times New Roman" w:cs="Times New Roman"/>
          <w:b/>
          <w:bCs/>
          <w:color w:val="EE5A39"/>
          <w:sz w:val="24"/>
          <w:szCs w:val="24"/>
        </w:rPr>
        <w:t>C</w:t>
      </w:r>
      <w:r w:rsidR="7FD605F9" w:rsidRPr="72AAF80B">
        <w:rPr>
          <w:rFonts w:ascii="Times New Roman" w:eastAsia="Times New Roman" w:hAnsi="Times New Roman" w:cs="Times New Roman"/>
          <w:b/>
          <w:bCs/>
          <w:color w:val="EE5A39"/>
          <w:sz w:val="24"/>
          <w:szCs w:val="24"/>
        </w:rPr>
        <w:t xml:space="preserve">apacity </w:t>
      </w:r>
      <w:r w:rsidR="438B7FEC" w:rsidRPr="72AAF80B">
        <w:rPr>
          <w:rFonts w:ascii="Times New Roman" w:eastAsia="Times New Roman" w:hAnsi="Times New Roman" w:cs="Times New Roman"/>
          <w:b/>
          <w:bCs/>
          <w:color w:val="EE5A39"/>
          <w:sz w:val="24"/>
          <w:szCs w:val="24"/>
        </w:rPr>
        <w:t>B</w:t>
      </w:r>
      <w:r w:rsidR="7FD605F9" w:rsidRPr="72AAF80B">
        <w:rPr>
          <w:rFonts w:ascii="Times New Roman" w:eastAsia="Times New Roman" w:hAnsi="Times New Roman" w:cs="Times New Roman"/>
          <w:b/>
          <w:bCs/>
          <w:color w:val="EE5A39"/>
          <w:sz w:val="24"/>
          <w:szCs w:val="24"/>
        </w:rPr>
        <w:t xml:space="preserve">uilding and </w:t>
      </w:r>
      <w:r w:rsidR="5C7F620D" w:rsidRPr="72AAF80B">
        <w:rPr>
          <w:rFonts w:ascii="Times New Roman" w:eastAsia="Times New Roman" w:hAnsi="Times New Roman" w:cs="Times New Roman"/>
          <w:b/>
          <w:bCs/>
          <w:color w:val="EE5A39"/>
          <w:sz w:val="24"/>
          <w:szCs w:val="24"/>
        </w:rPr>
        <w:t>C</w:t>
      </w:r>
      <w:r w:rsidR="7FD605F9" w:rsidRPr="72AAF80B">
        <w:rPr>
          <w:rFonts w:ascii="Times New Roman" w:eastAsia="Times New Roman" w:hAnsi="Times New Roman" w:cs="Times New Roman"/>
          <w:b/>
          <w:bCs/>
          <w:color w:val="EE5A39"/>
          <w:sz w:val="24"/>
          <w:szCs w:val="24"/>
        </w:rPr>
        <w:t>oaching</w:t>
      </w:r>
      <w:r w:rsidR="05642FA6" w:rsidRPr="72AAF80B">
        <w:rPr>
          <w:rFonts w:ascii="Times New Roman" w:eastAsia="Times New Roman" w:hAnsi="Times New Roman" w:cs="Times New Roman"/>
          <w:color w:val="EE5A39"/>
          <w:sz w:val="24"/>
          <w:szCs w:val="24"/>
        </w:rPr>
        <w:t xml:space="preserve"> </w:t>
      </w:r>
      <w:r w:rsidR="7FD605F9" w:rsidRPr="72AAF80B">
        <w:rPr>
          <w:rFonts w:ascii="Times New Roman" w:eastAsia="Times New Roman" w:hAnsi="Times New Roman" w:cs="Times New Roman"/>
          <w:sz w:val="24"/>
          <w:szCs w:val="24"/>
        </w:rPr>
        <w:t>to effectively implement virtual exchange</w:t>
      </w:r>
      <w:r w:rsidR="2DF57839" w:rsidRPr="72AAF80B">
        <w:rPr>
          <w:rFonts w:ascii="Times New Roman" w:eastAsia="Times New Roman" w:hAnsi="Times New Roman" w:cs="Times New Roman"/>
          <w:sz w:val="24"/>
          <w:szCs w:val="24"/>
        </w:rPr>
        <w:t xml:space="preserve"> courses</w:t>
      </w:r>
      <w:r w:rsidR="13EE55A6" w:rsidRPr="72AAF80B">
        <w:rPr>
          <w:rFonts w:ascii="Times New Roman" w:eastAsia="Times New Roman" w:hAnsi="Times New Roman" w:cs="Times New Roman"/>
          <w:sz w:val="24"/>
          <w:szCs w:val="24"/>
        </w:rPr>
        <w:t xml:space="preserve"> </w:t>
      </w:r>
      <w:r w:rsidR="7FD605F9" w:rsidRPr="72AAF80B">
        <w:rPr>
          <w:rFonts w:ascii="Times New Roman" w:eastAsia="Times New Roman" w:hAnsi="Times New Roman" w:cs="Times New Roman"/>
          <w:sz w:val="24"/>
          <w:szCs w:val="24"/>
        </w:rPr>
        <w:t>using a proven virtual exchange faculty training model</w:t>
      </w:r>
      <w:r w:rsidR="0046448C" w:rsidRPr="72AAF80B">
        <w:rPr>
          <w:rFonts w:ascii="Times New Roman" w:eastAsia="Times New Roman" w:hAnsi="Times New Roman" w:cs="Times New Roman"/>
          <w:sz w:val="24"/>
          <w:szCs w:val="24"/>
        </w:rPr>
        <w:t xml:space="preserve">. </w:t>
      </w:r>
      <w:r w:rsidR="0DE5B909" w:rsidRPr="72AAF80B">
        <w:rPr>
          <w:rFonts w:ascii="Times New Roman" w:eastAsia="Times New Roman" w:hAnsi="Times New Roman" w:cs="Times New Roman"/>
          <w:sz w:val="24"/>
          <w:szCs w:val="24"/>
        </w:rPr>
        <w:t xml:space="preserve">The </w:t>
      </w:r>
      <w:r w:rsidR="00840007" w:rsidRPr="72AAF80B">
        <w:rPr>
          <w:rFonts w:ascii="Times New Roman" w:eastAsia="Times New Roman" w:hAnsi="Times New Roman" w:cs="Times New Roman"/>
          <w:sz w:val="24"/>
          <w:szCs w:val="24"/>
        </w:rPr>
        <w:t xml:space="preserve">Stevens Initiative </w:t>
      </w:r>
      <w:r w:rsidR="0DE5B909" w:rsidRPr="72AAF80B">
        <w:rPr>
          <w:rFonts w:ascii="Times New Roman" w:eastAsia="Times New Roman" w:hAnsi="Times New Roman" w:cs="Times New Roman"/>
          <w:sz w:val="24"/>
          <w:szCs w:val="24"/>
        </w:rPr>
        <w:t>has chosen</w:t>
      </w:r>
      <w:r w:rsidR="00214C8A" w:rsidRPr="72AAF80B">
        <w:rPr>
          <w:rFonts w:ascii="Times New Roman" w:eastAsia="Times New Roman" w:hAnsi="Times New Roman" w:cs="Times New Roman"/>
          <w:sz w:val="24"/>
          <w:szCs w:val="24"/>
        </w:rPr>
        <w:t xml:space="preserve"> the</w:t>
      </w:r>
      <w:r w:rsidR="0DE5B909" w:rsidRPr="72AAF80B">
        <w:rPr>
          <w:rFonts w:ascii="Times New Roman" w:eastAsia="Times New Roman" w:hAnsi="Times New Roman" w:cs="Times New Roman"/>
          <w:sz w:val="24"/>
          <w:szCs w:val="24"/>
        </w:rPr>
        <w:t xml:space="preserve"> Collaborative Online International Learning (COIL)</w:t>
      </w:r>
      <w:r w:rsidR="00214C8A" w:rsidRPr="72AAF80B">
        <w:rPr>
          <w:rFonts w:ascii="Times New Roman" w:eastAsia="Times New Roman" w:hAnsi="Times New Roman" w:cs="Times New Roman"/>
          <w:sz w:val="24"/>
          <w:szCs w:val="24"/>
        </w:rPr>
        <w:t xml:space="preserve"> </w:t>
      </w:r>
      <w:r w:rsidR="0DE5B909" w:rsidRPr="72AAF80B">
        <w:rPr>
          <w:rFonts w:ascii="Times New Roman" w:eastAsia="Times New Roman" w:hAnsi="Times New Roman" w:cs="Times New Roman"/>
          <w:sz w:val="24"/>
          <w:szCs w:val="24"/>
        </w:rPr>
        <w:t>virtual exchange faculty training model</w:t>
      </w:r>
      <w:r w:rsidR="00840007" w:rsidRPr="72AAF80B">
        <w:rPr>
          <w:rFonts w:ascii="Times New Roman" w:eastAsia="Times New Roman" w:hAnsi="Times New Roman" w:cs="Times New Roman"/>
          <w:sz w:val="24"/>
          <w:szCs w:val="24"/>
        </w:rPr>
        <w:t xml:space="preserve"> for Connected Classrooms</w:t>
      </w:r>
      <w:r w:rsidR="77020B09" w:rsidRPr="72AAF80B">
        <w:rPr>
          <w:rFonts w:ascii="Times New Roman" w:eastAsia="Times New Roman" w:hAnsi="Times New Roman" w:cs="Times New Roman"/>
          <w:sz w:val="24"/>
          <w:szCs w:val="24"/>
        </w:rPr>
        <w:t xml:space="preserve"> (CC)</w:t>
      </w:r>
      <w:r w:rsidR="0DE5B909" w:rsidRPr="72AAF80B">
        <w:rPr>
          <w:rFonts w:ascii="Times New Roman" w:eastAsia="Times New Roman" w:hAnsi="Times New Roman" w:cs="Times New Roman"/>
          <w:sz w:val="24"/>
          <w:szCs w:val="24"/>
        </w:rPr>
        <w:t xml:space="preserve">. Virtual exchange courses, using COIL teaching strategies, in which students in one (or more) classrooms team up with another classroom internationally, has proven to be an effective method for helping students achieve </w:t>
      </w:r>
      <w:r w:rsidR="04D0D05D" w:rsidRPr="72AAF80B">
        <w:rPr>
          <w:rFonts w:ascii="Times New Roman" w:eastAsia="Times New Roman" w:hAnsi="Times New Roman" w:cs="Times New Roman"/>
          <w:sz w:val="24"/>
          <w:szCs w:val="24"/>
        </w:rPr>
        <w:t>global competence</w:t>
      </w:r>
      <w:r w:rsidR="0DE5B909" w:rsidRPr="72AAF80B">
        <w:rPr>
          <w:rFonts w:ascii="Times New Roman" w:eastAsia="Times New Roman" w:hAnsi="Times New Roman" w:cs="Times New Roman"/>
          <w:sz w:val="24"/>
          <w:szCs w:val="24"/>
        </w:rPr>
        <w:t xml:space="preserve"> skills.</w:t>
      </w:r>
      <w:r w:rsidR="4D7EF8C7" w:rsidRPr="72AAF80B">
        <w:rPr>
          <w:rFonts w:ascii="Times New Roman" w:eastAsia="Times New Roman" w:hAnsi="Times New Roman" w:cs="Times New Roman"/>
          <w:sz w:val="24"/>
          <w:szCs w:val="24"/>
        </w:rPr>
        <w:t xml:space="preserve"> </w:t>
      </w:r>
    </w:p>
    <w:p w14:paraId="5EAC1DF9" w14:textId="77777777" w:rsidR="0052146F" w:rsidRDefault="00C74894" w:rsidP="00482CD5">
      <w:pPr>
        <w:numPr>
          <w:ilvl w:val="0"/>
          <w:numId w:val="30"/>
        </w:numPr>
        <w:spacing w:after="0" w:line="240" w:lineRule="auto"/>
        <w:rPr>
          <w:rFonts w:ascii="Times New Roman" w:eastAsia="Times New Roman" w:hAnsi="Times New Roman" w:cs="Times New Roman"/>
          <w:color w:val="0E101A"/>
          <w:sz w:val="24"/>
          <w:szCs w:val="24"/>
        </w:rPr>
      </w:pPr>
      <w:r w:rsidRPr="0052146F">
        <w:rPr>
          <w:rFonts w:ascii="Times New Roman" w:eastAsia="Times New Roman" w:hAnsi="Times New Roman" w:cs="Times New Roman"/>
          <w:b/>
          <w:bCs/>
          <w:color w:val="EE5A39"/>
          <w:sz w:val="24"/>
          <w:szCs w:val="24"/>
        </w:rPr>
        <w:t xml:space="preserve">Strategic Support for the leadership teams </w:t>
      </w:r>
      <w:r w:rsidRPr="0052146F">
        <w:rPr>
          <w:rFonts w:ascii="Times New Roman" w:eastAsia="Times New Roman" w:hAnsi="Times New Roman" w:cs="Times New Roman"/>
          <w:color w:val="0E101A"/>
          <w:sz w:val="24"/>
          <w:szCs w:val="24"/>
        </w:rPr>
        <w:t xml:space="preserve">driving virtual exchange at their institutions to develop and execute customized workplans to grow and sustain virtual exchange using the Connected Classroom Growth Framework. The framework provides </w:t>
      </w:r>
      <w:r w:rsidRPr="0052146F">
        <w:rPr>
          <w:rFonts w:ascii="Times New Roman" w:eastAsia="Times New Roman" w:hAnsi="Times New Roman" w:cs="Times New Roman"/>
          <w:color w:val="0E101A"/>
          <w:sz w:val="24"/>
          <w:szCs w:val="24"/>
        </w:rPr>
        <w:lastRenderedPageBreak/>
        <w:t xml:space="preserve">the leadership team a pathway to set up a system that offers all students the international experiences, providing them the skills and experiences needed to prosper in today's workforce. </w:t>
      </w:r>
    </w:p>
    <w:p w14:paraId="7E4CB9E4" w14:textId="428AB770" w:rsidR="00306DC1" w:rsidRPr="0052146F" w:rsidRDefault="00EA0099" w:rsidP="00482CD5">
      <w:pPr>
        <w:numPr>
          <w:ilvl w:val="0"/>
          <w:numId w:val="30"/>
        </w:numPr>
        <w:spacing w:after="0" w:line="240" w:lineRule="auto"/>
        <w:rPr>
          <w:rFonts w:ascii="Times New Roman" w:eastAsia="Times New Roman" w:hAnsi="Times New Roman" w:cs="Times New Roman"/>
          <w:color w:val="0E101A"/>
          <w:sz w:val="24"/>
          <w:szCs w:val="24"/>
        </w:rPr>
      </w:pPr>
      <w:r w:rsidRPr="0052146F">
        <w:rPr>
          <w:rFonts w:ascii="Times New Roman" w:eastAsia="Times New Roman" w:hAnsi="Times New Roman" w:cs="Times New Roman"/>
          <w:b/>
          <w:bCs/>
          <w:color w:val="EE5A39"/>
          <w:sz w:val="24"/>
          <w:szCs w:val="24"/>
        </w:rPr>
        <w:t xml:space="preserve">A </w:t>
      </w:r>
      <w:r w:rsidR="2392A75F" w:rsidRPr="0052146F">
        <w:rPr>
          <w:rFonts w:ascii="Times New Roman" w:eastAsia="Times New Roman" w:hAnsi="Times New Roman" w:cs="Times New Roman"/>
          <w:b/>
          <w:bCs/>
          <w:color w:val="EE5A39"/>
          <w:sz w:val="24"/>
          <w:szCs w:val="24"/>
        </w:rPr>
        <w:t>Global Virtual Exchange Community</w:t>
      </w:r>
      <w:r w:rsidR="2392A75F" w:rsidRPr="0052146F">
        <w:rPr>
          <w:rFonts w:ascii="Times New Roman" w:eastAsia="Times New Roman" w:hAnsi="Times New Roman" w:cs="Times New Roman"/>
          <w:color w:val="EE5A39"/>
          <w:sz w:val="24"/>
          <w:szCs w:val="24"/>
        </w:rPr>
        <w:t xml:space="preserve"> </w:t>
      </w:r>
      <w:r w:rsidR="0DF4A1FF" w:rsidRPr="0052146F">
        <w:rPr>
          <w:rFonts w:ascii="Times New Roman" w:eastAsia="Times New Roman" w:hAnsi="Times New Roman" w:cs="Times New Roman"/>
          <w:sz w:val="24"/>
          <w:szCs w:val="24"/>
        </w:rPr>
        <w:t xml:space="preserve">to </w:t>
      </w:r>
      <w:r w:rsidR="00DC0CE2" w:rsidRPr="0052146F">
        <w:rPr>
          <w:rFonts w:ascii="Times New Roman" w:eastAsia="Times New Roman" w:hAnsi="Times New Roman" w:cs="Times New Roman"/>
          <w:sz w:val="24"/>
          <w:szCs w:val="24"/>
        </w:rPr>
        <w:t xml:space="preserve">sustain </w:t>
      </w:r>
      <w:r w:rsidR="0DF4A1FF" w:rsidRPr="0052146F">
        <w:rPr>
          <w:rFonts w:ascii="Times New Roman" w:eastAsia="Times New Roman" w:hAnsi="Times New Roman" w:cs="Times New Roman"/>
          <w:sz w:val="24"/>
          <w:szCs w:val="24"/>
        </w:rPr>
        <w:t xml:space="preserve">learning and create synergies </w:t>
      </w:r>
      <w:r w:rsidR="00DF6A59" w:rsidRPr="0052146F">
        <w:rPr>
          <w:rFonts w:ascii="Times New Roman" w:eastAsia="Times New Roman" w:hAnsi="Times New Roman" w:cs="Times New Roman"/>
          <w:sz w:val="24"/>
          <w:szCs w:val="24"/>
        </w:rPr>
        <w:t>between</w:t>
      </w:r>
      <w:r w:rsidR="3F461204" w:rsidRPr="0052146F">
        <w:rPr>
          <w:rFonts w:ascii="Times New Roman" w:eastAsia="Times New Roman" w:hAnsi="Times New Roman" w:cs="Times New Roman"/>
          <w:sz w:val="24"/>
          <w:szCs w:val="24"/>
        </w:rPr>
        <w:t xml:space="preserve"> </w:t>
      </w:r>
      <w:r w:rsidR="00237E78" w:rsidRPr="0052146F">
        <w:rPr>
          <w:rFonts w:ascii="Times New Roman" w:eastAsia="Times New Roman" w:hAnsi="Times New Roman" w:cs="Times New Roman"/>
          <w:sz w:val="24"/>
          <w:szCs w:val="24"/>
        </w:rPr>
        <w:t>Connected Classrooms</w:t>
      </w:r>
      <w:r w:rsidR="3F461204" w:rsidRPr="0052146F">
        <w:rPr>
          <w:rFonts w:ascii="Times New Roman" w:eastAsia="Times New Roman" w:hAnsi="Times New Roman" w:cs="Times New Roman"/>
          <w:sz w:val="24"/>
          <w:szCs w:val="24"/>
        </w:rPr>
        <w:t xml:space="preserve"> </w:t>
      </w:r>
      <w:r w:rsidR="00150D52" w:rsidRPr="0052146F">
        <w:rPr>
          <w:rFonts w:ascii="Times New Roman" w:eastAsia="Times New Roman" w:hAnsi="Times New Roman" w:cs="Times New Roman"/>
          <w:sz w:val="24"/>
          <w:szCs w:val="24"/>
        </w:rPr>
        <w:t xml:space="preserve">faculty </w:t>
      </w:r>
      <w:r w:rsidR="00237E78" w:rsidRPr="0052146F">
        <w:rPr>
          <w:rFonts w:ascii="Times New Roman" w:eastAsia="Times New Roman" w:hAnsi="Times New Roman" w:cs="Times New Roman"/>
          <w:sz w:val="24"/>
          <w:szCs w:val="24"/>
        </w:rPr>
        <w:t xml:space="preserve">leaderships teams. The Stevens Initiative will provide </w:t>
      </w:r>
      <w:r w:rsidR="00E57121" w:rsidRPr="0052146F">
        <w:rPr>
          <w:rFonts w:ascii="Times New Roman" w:eastAsia="Times New Roman" w:hAnsi="Times New Roman" w:cs="Times New Roman"/>
          <w:sz w:val="24"/>
          <w:szCs w:val="24"/>
        </w:rPr>
        <w:t>opportunities</w:t>
      </w:r>
      <w:r w:rsidR="00DC0CE2" w:rsidRPr="0052146F">
        <w:rPr>
          <w:rFonts w:ascii="Times New Roman" w:eastAsia="Times New Roman" w:hAnsi="Times New Roman" w:cs="Times New Roman"/>
          <w:sz w:val="24"/>
          <w:szCs w:val="24"/>
        </w:rPr>
        <w:t xml:space="preserve"> to connect</w:t>
      </w:r>
      <w:r w:rsidR="00DF6A59" w:rsidRPr="0052146F">
        <w:rPr>
          <w:rFonts w:ascii="Times New Roman" w:eastAsia="Times New Roman" w:hAnsi="Times New Roman" w:cs="Times New Roman"/>
          <w:sz w:val="24"/>
          <w:szCs w:val="24"/>
        </w:rPr>
        <w:t>, share information</w:t>
      </w:r>
      <w:r w:rsidR="00104C28" w:rsidRPr="0052146F">
        <w:rPr>
          <w:rFonts w:ascii="Times New Roman" w:eastAsia="Times New Roman" w:hAnsi="Times New Roman" w:cs="Times New Roman"/>
          <w:sz w:val="24"/>
          <w:szCs w:val="24"/>
        </w:rPr>
        <w:t xml:space="preserve">, and </w:t>
      </w:r>
      <w:r w:rsidR="00DF6A59" w:rsidRPr="0052146F">
        <w:rPr>
          <w:rFonts w:ascii="Times New Roman" w:eastAsia="Times New Roman" w:hAnsi="Times New Roman" w:cs="Times New Roman"/>
          <w:sz w:val="24"/>
          <w:szCs w:val="24"/>
        </w:rPr>
        <w:t>strengthen the virtual exchange community</w:t>
      </w:r>
      <w:r w:rsidR="00DC320B" w:rsidRPr="0052146F">
        <w:rPr>
          <w:rFonts w:ascii="Times New Roman" w:eastAsia="Times New Roman" w:hAnsi="Times New Roman" w:cs="Times New Roman"/>
          <w:sz w:val="24"/>
          <w:szCs w:val="24"/>
        </w:rPr>
        <w:t>.</w:t>
      </w:r>
    </w:p>
    <w:p w14:paraId="6965152E" w14:textId="4CA3BDEB" w:rsidR="7F53306A" w:rsidRPr="00A41E27" w:rsidRDefault="7F53306A" w:rsidP="7F53306A">
      <w:pPr>
        <w:spacing w:after="0" w:line="240" w:lineRule="auto"/>
        <w:jc w:val="both"/>
        <w:rPr>
          <w:rFonts w:ascii="Times New Roman" w:eastAsia="Times New Roman" w:hAnsi="Times New Roman" w:cs="Times New Roman"/>
          <w:sz w:val="24"/>
          <w:szCs w:val="24"/>
        </w:rPr>
      </w:pPr>
    </w:p>
    <w:p w14:paraId="4BC6ED95" w14:textId="7614DD4C" w:rsidR="7F53306A" w:rsidRPr="00A41E27" w:rsidRDefault="7F53306A" w:rsidP="7A13E92F">
      <w:pPr>
        <w:spacing w:after="0" w:line="240" w:lineRule="auto"/>
        <w:jc w:val="both"/>
        <w:rPr>
          <w:rFonts w:ascii="Times New Roman" w:eastAsia="Times New Roman" w:hAnsi="Times New Roman" w:cs="Times New Roman"/>
          <w:b/>
          <w:bCs/>
          <w:sz w:val="24"/>
          <w:szCs w:val="24"/>
        </w:rPr>
      </w:pPr>
    </w:p>
    <w:p w14:paraId="77EEED02" w14:textId="77777777" w:rsidR="0035171B" w:rsidRPr="00A41E27" w:rsidRDefault="0035171B" w:rsidP="0089722E">
      <w:pPr>
        <w:spacing w:after="0" w:line="240" w:lineRule="auto"/>
        <w:jc w:val="both"/>
        <w:rPr>
          <w:rFonts w:ascii="Times New Roman" w:eastAsia="Times New Roman" w:hAnsi="Times New Roman" w:cs="Times New Roman"/>
          <w:sz w:val="24"/>
          <w:szCs w:val="24"/>
        </w:rPr>
      </w:pPr>
    </w:p>
    <w:p w14:paraId="475795D1" w14:textId="3AD3DBC2" w:rsidR="0035171B" w:rsidRPr="00CC519E" w:rsidRDefault="0035171B" w:rsidP="000A12DB">
      <w:pPr>
        <w:rPr>
          <w:rFonts w:ascii="Times New Roman" w:eastAsia="Times New Roman" w:hAnsi="Times New Roman" w:cs="Times New Roman"/>
          <w:b/>
          <w:bCs/>
          <w:color w:val="00497B"/>
          <w:sz w:val="28"/>
          <w:szCs w:val="28"/>
          <w:u w:val="single"/>
        </w:rPr>
      </w:pPr>
      <w:r w:rsidRPr="00CC519E">
        <w:rPr>
          <w:rFonts w:ascii="Times New Roman" w:eastAsia="Times New Roman" w:hAnsi="Times New Roman" w:cs="Times New Roman"/>
          <w:b/>
          <w:bCs/>
          <w:color w:val="00497B"/>
          <w:sz w:val="28"/>
          <w:szCs w:val="28"/>
          <w:u w:val="single"/>
        </w:rPr>
        <w:t>Connected Classrooms Growth Framework</w:t>
      </w:r>
      <w:r w:rsidR="38C9D605" w:rsidRPr="00CC519E">
        <w:rPr>
          <w:rFonts w:ascii="Times New Roman" w:eastAsia="Times New Roman" w:hAnsi="Times New Roman" w:cs="Times New Roman"/>
          <w:b/>
          <w:bCs/>
          <w:color w:val="00497B"/>
          <w:sz w:val="28"/>
          <w:szCs w:val="28"/>
          <w:u w:val="single"/>
        </w:rPr>
        <w:t>:</w:t>
      </w:r>
    </w:p>
    <w:p w14:paraId="0683542E" w14:textId="77777777" w:rsidR="0035171B" w:rsidRPr="00A41E27" w:rsidRDefault="0035171B" w:rsidP="0089722E">
      <w:pPr>
        <w:spacing w:after="0" w:line="240" w:lineRule="auto"/>
        <w:jc w:val="both"/>
        <w:rPr>
          <w:rFonts w:ascii="Times New Roman" w:eastAsia="Times New Roman" w:hAnsi="Times New Roman" w:cs="Times New Roman"/>
          <w:sz w:val="24"/>
          <w:szCs w:val="24"/>
        </w:rPr>
      </w:pPr>
    </w:p>
    <w:p w14:paraId="0B6D0E1A" w14:textId="7311A9F1" w:rsidR="0089722E" w:rsidRPr="00A41E27" w:rsidRDefault="0089722E" w:rsidP="0089722E">
      <w:p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w:t>
      </w:r>
      <w:r w:rsidR="00A85CD2" w:rsidRPr="00A41E27">
        <w:rPr>
          <w:rFonts w:ascii="Times New Roman" w:eastAsia="Times New Roman" w:hAnsi="Times New Roman" w:cs="Times New Roman"/>
          <w:b/>
          <w:bCs/>
          <w:sz w:val="24"/>
          <w:szCs w:val="24"/>
        </w:rPr>
        <w:t>C</w:t>
      </w:r>
      <w:r w:rsidR="00D76BBC" w:rsidRPr="00A41E27">
        <w:rPr>
          <w:rFonts w:ascii="Times New Roman" w:eastAsia="Times New Roman" w:hAnsi="Times New Roman" w:cs="Times New Roman"/>
          <w:b/>
          <w:bCs/>
          <w:sz w:val="24"/>
          <w:szCs w:val="24"/>
        </w:rPr>
        <w:t>onnected Classrooms</w:t>
      </w:r>
      <w:r w:rsidR="00A85CD2" w:rsidRPr="00A41E27">
        <w:rPr>
          <w:rFonts w:ascii="Times New Roman" w:eastAsia="Times New Roman" w:hAnsi="Times New Roman" w:cs="Times New Roman"/>
          <w:b/>
          <w:bCs/>
          <w:sz w:val="24"/>
          <w:szCs w:val="24"/>
        </w:rPr>
        <w:t xml:space="preserve"> </w:t>
      </w:r>
      <w:r w:rsidR="7E27D9C0" w:rsidRPr="00A41E27">
        <w:rPr>
          <w:rFonts w:ascii="Times New Roman" w:eastAsia="Times New Roman" w:hAnsi="Times New Roman" w:cs="Times New Roman"/>
          <w:b/>
          <w:bCs/>
          <w:sz w:val="24"/>
          <w:szCs w:val="24"/>
        </w:rPr>
        <w:t>Growth Framework</w:t>
      </w:r>
      <w:r w:rsidRPr="00A41E27">
        <w:rPr>
          <w:rFonts w:ascii="Times New Roman" w:eastAsia="Times New Roman" w:hAnsi="Times New Roman" w:cs="Times New Roman"/>
          <w:sz w:val="24"/>
          <w:szCs w:val="24"/>
        </w:rPr>
        <w:t xml:space="preserve"> describes seven key</w:t>
      </w:r>
      <w:r w:rsidR="00D228E8" w:rsidRPr="00A41E27">
        <w:rPr>
          <w:rFonts w:ascii="Times New Roman" w:eastAsia="Times New Roman" w:hAnsi="Times New Roman" w:cs="Times New Roman"/>
          <w:sz w:val="24"/>
          <w:szCs w:val="24"/>
        </w:rPr>
        <w:t xml:space="preserve"> components</w:t>
      </w:r>
      <w:r w:rsidRPr="00802E61">
        <w:rPr>
          <w:rFonts w:ascii="Times New Roman" w:eastAsia="Times New Roman" w:hAnsi="Times New Roman" w:cs="Times New Roman"/>
          <w:sz w:val="24"/>
          <w:szCs w:val="24"/>
        </w:rPr>
        <w:t>, based on our experiences as</w:t>
      </w:r>
      <w:r w:rsidRPr="00A41E27">
        <w:rPr>
          <w:rFonts w:ascii="Times New Roman" w:eastAsia="Times New Roman" w:hAnsi="Times New Roman" w:cs="Times New Roman"/>
          <w:sz w:val="24"/>
          <w:szCs w:val="24"/>
        </w:rPr>
        <w:t xml:space="preserve"> faculty, instructional designers, and </w:t>
      </w:r>
      <w:r w:rsidR="001858D9" w:rsidRPr="00A41E27">
        <w:rPr>
          <w:rFonts w:ascii="Times New Roman" w:eastAsia="Times New Roman" w:hAnsi="Times New Roman" w:cs="Times New Roman"/>
          <w:sz w:val="24"/>
          <w:szCs w:val="24"/>
        </w:rPr>
        <w:t>s</w:t>
      </w:r>
      <w:r w:rsidRPr="00A41E27">
        <w:rPr>
          <w:rFonts w:ascii="Times New Roman" w:eastAsia="Times New Roman" w:hAnsi="Times New Roman" w:cs="Times New Roman"/>
          <w:sz w:val="24"/>
          <w:szCs w:val="24"/>
        </w:rPr>
        <w:t xml:space="preserve">enior </w:t>
      </w:r>
      <w:r w:rsidR="001858D9" w:rsidRPr="00A41E27">
        <w:rPr>
          <w:rFonts w:ascii="Times New Roman" w:eastAsia="Times New Roman" w:hAnsi="Times New Roman" w:cs="Times New Roman"/>
          <w:sz w:val="24"/>
          <w:szCs w:val="24"/>
        </w:rPr>
        <w:t>i</w:t>
      </w:r>
      <w:r w:rsidRPr="00A41E27">
        <w:rPr>
          <w:rFonts w:ascii="Times New Roman" w:eastAsia="Times New Roman" w:hAnsi="Times New Roman" w:cs="Times New Roman"/>
          <w:sz w:val="24"/>
          <w:szCs w:val="24"/>
        </w:rPr>
        <w:t xml:space="preserve">nternational </w:t>
      </w:r>
      <w:r w:rsidR="001858D9" w:rsidRPr="00A41E27">
        <w:rPr>
          <w:rFonts w:ascii="Times New Roman" w:eastAsia="Times New Roman" w:hAnsi="Times New Roman" w:cs="Times New Roman"/>
          <w:sz w:val="24"/>
          <w:szCs w:val="24"/>
        </w:rPr>
        <w:t>o</w:t>
      </w:r>
      <w:r w:rsidRPr="00A41E27">
        <w:rPr>
          <w:rFonts w:ascii="Times New Roman" w:eastAsia="Times New Roman" w:hAnsi="Times New Roman" w:cs="Times New Roman"/>
          <w:sz w:val="24"/>
          <w:szCs w:val="24"/>
        </w:rPr>
        <w:t xml:space="preserve">fficers at universities </w:t>
      </w:r>
      <w:r w:rsidR="00CE5F4E">
        <w:rPr>
          <w:rFonts w:ascii="Times New Roman" w:eastAsia="Times New Roman" w:hAnsi="Times New Roman" w:cs="Times New Roman"/>
          <w:sz w:val="24"/>
          <w:szCs w:val="24"/>
        </w:rPr>
        <w:t>worldwide</w:t>
      </w:r>
      <w:r w:rsidRPr="00A41E27">
        <w:rPr>
          <w:rFonts w:ascii="Times New Roman" w:eastAsia="Times New Roman" w:hAnsi="Times New Roman" w:cs="Times New Roman"/>
          <w:sz w:val="24"/>
          <w:szCs w:val="24"/>
        </w:rPr>
        <w:t xml:space="preserve"> that we have found to be essential to the </w:t>
      </w:r>
      <w:r w:rsidR="00325C76" w:rsidRPr="00A41E27">
        <w:rPr>
          <w:rFonts w:ascii="Times New Roman" w:eastAsia="Times New Roman" w:hAnsi="Times New Roman" w:cs="Times New Roman"/>
          <w:sz w:val="24"/>
          <w:szCs w:val="24"/>
        </w:rPr>
        <w:t xml:space="preserve">growth and </w:t>
      </w:r>
      <w:r w:rsidR="00261178" w:rsidRPr="00A41E27">
        <w:rPr>
          <w:rFonts w:ascii="Times New Roman" w:eastAsia="Times New Roman" w:hAnsi="Times New Roman" w:cs="Times New Roman"/>
          <w:sz w:val="24"/>
          <w:szCs w:val="24"/>
        </w:rPr>
        <w:t>sustainment</w:t>
      </w:r>
      <w:r w:rsidRPr="00A41E27">
        <w:rPr>
          <w:rFonts w:ascii="Times New Roman" w:eastAsia="Times New Roman" w:hAnsi="Times New Roman" w:cs="Times New Roman"/>
          <w:sz w:val="24"/>
          <w:szCs w:val="24"/>
        </w:rPr>
        <w:t xml:space="preserve"> of</w:t>
      </w:r>
      <w:r w:rsidR="597F7C80" w:rsidRPr="00A41E27">
        <w:rPr>
          <w:rFonts w:ascii="Times New Roman" w:eastAsia="Times New Roman" w:hAnsi="Times New Roman" w:cs="Times New Roman"/>
          <w:sz w:val="24"/>
          <w:szCs w:val="24"/>
        </w:rPr>
        <w:t xml:space="preserve"> virtual exchange using</w:t>
      </w:r>
      <w:r w:rsidR="00C46680">
        <w:rPr>
          <w:rFonts w:ascii="Times New Roman" w:eastAsia="Times New Roman" w:hAnsi="Times New Roman" w:cs="Times New Roman"/>
          <w:sz w:val="24"/>
          <w:szCs w:val="24"/>
        </w:rPr>
        <w:t xml:space="preserve"> </w:t>
      </w:r>
      <w:r w:rsidRPr="00A41E27">
        <w:rPr>
          <w:rFonts w:ascii="Times New Roman" w:eastAsia="Times New Roman" w:hAnsi="Times New Roman" w:cs="Times New Roman"/>
          <w:sz w:val="24"/>
          <w:szCs w:val="24"/>
        </w:rPr>
        <w:t xml:space="preserve">COIL. Each component </w:t>
      </w:r>
      <w:r w:rsidR="00E0542B">
        <w:rPr>
          <w:rFonts w:ascii="Times New Roman" w:eastAsia="Times New Roman" w:hAnsi="Times New Roman" w:cs="Times New Roman"/>
          <w:sz w:val="24"/>
          <w:szCs w:val="24"/>
        </w:rPr>
        <w:t>has</w:t>
      </w:r>
      <w:r w:rsidRPr="00A41E27">
        <w:rPr>
          <w:rFonts w:ascii="Times New Roman" w:eastAsia="Times New Roman" w:hAnsi="Times New Roman" w:cs="Times New Roman"/>
          <w:sz w:val="24"/>
          <w:szCs w:val="24"/>
        </w:rPr>
        <w:t xml:space="preserve"> five stages of development along a continuum.</w:t>
      </w:r>
    </w:p>
    <w:p w14:paraId="6BC3E103" w14:textId="549C33D0" w:rsidR="00926B9C" w:rsidRPr="00A41E27" w:rsidRDefault="00926B9C" w:rsidP="0089722E">
      <w:pPr>
        <w:spacing w:after="0" w:line="240" w:lineRule="auto"/>
        <w:jc w:val="both"/>
        <w:rPr>
          <w:rFonts w:ascii="Times New Roman" w:eastAsia="Times New Roman" w:hAnsi="Times New Roman" w:cs="Times New Roman"/>
          <w:sz w:val="24"/>
          <w:szCs w:val="24"/>
        </w:rPr>
      </w:pPr>
    </w:p>
    <w:p w14:paraId="077C98FE" w14:textId="6A0EC463" w:rsidR="00926B9C" w:rsidRPr="00A41E27" w:rsidRDefault="00926B9C" w:rsidP="0089722E">
      <w:p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D</w:t>
      </w:r>
      <w:r w:rsidR="0052146F">
        <w:rPr>
          <w:rFonts w:ascii="Times New Roman" w:eastAsia="Times New Roman" w:hAnsi="Times New Roman" w:cs="Times New Roman"/>
          <w:sz w:val="24"/>
          <w:szCs w:val="24"/>
        </w:rPr>
        <w:t xml:space="preserve">esigned as a model to develop over a </w:t>
      </w:r>
      <w:r w:rsidRPr="00A41E27">
        <w:rPr>
          <w:rFonts w:ascii="Times New Roman" w:eastAsia="Times New Roman" w:hAnsi="Times New Roman" w:cs="Times New Roman"/>
          <w:sz w:val="24"/>
          <w:szCs w:val="24"/>
        </w:rPr>
        <w:t>three year</w:t>
      </w:r>
      <w:r w:rsidR="0052146F">
        <w:rPr>
          <w:rFonts w:ascii="Times New Roman" w:eastAsia="Times New Roman" w:hAnsi="Times New Roman" w:cs="Times New Roman"/>
          <w:sz w:val="24"/>
          <w:szCs w:val="24"/>
        </w:rPr>
        <w:t xml:space="preserve"> period, this fr</w:t>
      </w:r>
      <w:r w:rsidR="34999963" w:rsidRPr="00A41E27">
        <w:rPr>
          <w:rFonts w:ascii="Times New Roman" w:eastAsia="Times New Roman" w:hAnsi="Times New Roman" w:cs="Times New Roman"/>
          <w:sz w:val="24"/>
          <w:szCs w:val="24"/>
        </w:rPr>
        <w:t xml:space="preserve">amework will assist </w:t>
      </w:r>
      <w:r w:rsidRPr="00A41E27">
        <w:rPr>
          <w:rFonts w:ascii="Times New Roman" w:eastAsia="Times New Roman" w:hAnsi="Times New Roman" w:cs="Times New Roman"/>
          <w:sz w:val="24"/>
          <w:szCs w:val="24"/>
        </w:rPr>
        <w:t xml:space="preserve">you </w:t>
      </w:r>
      <w:r w:rsidR="09D1C198" w:rsidRPr="00A41E27">
        <w:rPr>
          <w:rFonts w:ascii="Times New Roman" w:eastAsia="Times New Roman" w:hAnsi="Times New Roman" w:cs="Times New Roman"/>
          <w:sz w:val="24"/>
          <w:szCs w:val="24"/>
        </w:rPr>
        <w:t xml:space="preserve"> </w:t>
      </w:r>
      <w:r w:rsidR="57B4157A" w:rsidRPr="00A41E27">
        <w:rPr>
          <w:rFonts w:ascii="Times New Roman" w:eastAsia="Times New Roman" w:hAnsi="Times New Roman" w:cs="Times New Roman"/>
          <w:sz w:val="24"/>
          <w:szCs w:val="24"/>
        </w:rPr>
        <w:t xml:space="preserve">in </w:t>
      </w:r>
      <w:r w:rsidR="2B155201" w:rsidRPr="00A41E27">
        <w:rPr>
          <w:rFonts w:ascii="Times New Roman" w:eastAsia="Times New Roman" w:hAnsi="Times New Roman" w:cs="Times New Roman"/>
          <w:sz w:val="24"/>
          <w:szCs w:val="24"/>
        </w:rPr>
        <w:t>elaborating ideas and strategies on how</w:t>
      </w:r>
      <w:r w:rsidR="00522515" w:rsidRPr="00A41E27">
        <w:rPr>
          <w:rFonts w:ascii="Times New Roman" w:eastAsia="Times New Roman" w:hAnsi="Times New Roman" w:cs="Times New Roman"/>
          <w:sz w:val="24"/>
          <w:szCs w:val="24"/>
        </w:rPr>
        <w:t xml:space="preserve"> </w:t>
      </w:r>
      <w:r w:rsidRPr="00A41E27">
        <w:rPr>
          <w:rFonts w:ascii="Times New Roman" w:eastAsia="Times New Roman" w:hAnsi="Times New Roman" w:cs="Times New Roman"/>
          <w:sz w:val="24"/>
          <w:szCs w:val="24"/>
        </w:rPr>
        <w:t xml:space="preserve">to </w:t>
      </w:r>
      <w:r w:rsidR="003610C6" w:rsidRPr="00A41E27">
        <w:rPr>
          <w:rFonts w:ascii="Times New Roman" w:eastAsia="Times New Roman" w:hAnsi="Times New Roman" w:cs="Times New Roman"/>
          <w:sz w:val="24"/>
          <w:szCs w:val="24"/>
        </w:rPr>
        <w:t>grow the</w:t>
      </w:r>
      <w:r w:rsidRPr="00A41E27">
        <w:rPr>
          <w:rFonts w:ascii="Times New Roman" w:eastAsia="Times New Roman" w:hAnsi="Times New Roman" w:cs="Times New Roman"/>
          <w:sz w:val="24"/>
          <w:szCs w:val="24"/>
        </w:rPr>
        <w:t xml:space="preserve"> number of faculty teaching COIL courses</w:t>
      </w:r>
      <w:r w:rsidR="1242E71A" w:rsidRPr="00A41E27">
        <w:rPr>
          <w:rFonts w:ascii="Times New Roman" w:eastAsia="Times New Roman" w:hAnsi="Times New Roman" w:cs="Times New Roman"/>
          <w:sz w:val="24"/>
          <w:szCs w:val="24"/>
        </w:rPr>
        <w:t>,</w:t>
      </w:r>
      <w:r w:rsidR="1E3AE4E3" w:rsidRPr="00A41E27">
        <w:rPr>
          <w:rFonts w:ascii="Times New Roman" w:eastAsia="Times New Roman" w:hAnsi="Times New Roman" w:cs="Times New Roman"/>
          <w:sz w:val="24"/>
          <w:szCs w:val="24"/>
        </w:rPr>
        <w:t xml:space="preserve"> and how to </w:t>
      </w:r>
      <w:r w:rsidR="1242E71A" w:rsidRPr="00A41E27">
        <w:rPr>
          <w:rFonts w:ascii="Times New Roman" w:eastAsia="Times New Roman" w:hAnsi="Times New Roman" w:cs="Times New Roman"/>
          <w:sz w:val="24"/>
          <w:szCs w:val="24"/>
        </w:rPr>
        <w:t>set</w:t>
      </w:r>
      <w:r w:rsidR="10B5FB8C" w:rsidRPr="00A41E27">
        <w:rPr>
          <w:rFonts w:ascii="Times New Roman" w:eastAsia="Times New Roman" w:hAnsi="Times New Roman" w:cs="Times New Roman"/>
          <w:sz w:val="24"/>
          <w:szCs w:val="24"/>
        </w:rPr>
        <w:t xml:space="preserve"> up</w:t>
      </w:r>
      <w:r w:rsidR="1242E71A" w:rsidRPr="00A41E27">
        <w:rPr>
          <w:rFonts w:ascii="Times New Roman" w:eastAsia="Times New Roman" w:hAnsi="Times New Roman" w:cs="Times New Roman"/>
          <w:sz w:val="24"/>
          <w:szCs w:val="24"/>
        </w:rPr>
        <w:t xml:space="preserve"> a</w:t>
      </w:r>
      <w:r w:rsidR="3E91CD3A" w:rsidRPr="00A41E27">
        <w:rPr>
          <w:rFonts w:ascii="Times New Roman" w:eastAsia="Times New Roman" w:hAnsi="Times New Roman" w:cs="Times New Roman"/>
          <w:sz w:val="24"/>
          <w:szCs w:val="24"/>
        </w:rPr>
        <w:t>n institutional</w:t>
      </w:r>
      <w:r w:rsidR="1242E71A" w:rsidRPr="00A41E27">
        <w:rPr>
          <w:rFonts w:ascii="Times New Roman" w:eastAsia="Times New Roman" w:hAnsi="Times New Roman" w:cs="Times New Roman"/>
          <w:sz w:val="24"/>
          <w:szCs w:val="24"/>
        </w:rPr>
        <w:t xml:space="preserve"> system that</w:t>
      </w:r>
      <w:r w:rsidR="7C360D64" w:rsidRPr="00A41E27">
        <w:rPr>
          <w:rFonts w:ascii="Times New Roman" w:eastAsia="Times New Roman" w:hAnsi="Times New Roman" w:cs="Times New Roman"/>
          <w:sz w:val="24"/>
          <w:szCs w:val="24"/>
        </w:rPr>
        <w:t xml:space="preserve"> will help you sustain that grow</w:t>
      </w:r>
      <w:r w:rsidR="00C22335">
        <w:rPr>
          <w:rFonts w:ascii="Times New Roman" w:eastAsia="Times New Roman" w:hAnsi="Times New Roman" w:cs="Times New Roman"/>
          <w:sz w:val="24"/>
          <w:szCs w:val="24"/>
        </w:rPr>
        <w:t>th</w:t>
      </w:r>
      <w:r w:rsidR="00C46680">
        <w:rPr>
          <w:rFonts w:ascii="Times New Roman" w:eastAsia="Times New Roman" w:hAnsi="Times New Roman" w:cs="Times New Roman"/>
          <w:sz w:val="24"/>
          <w:szCs w:val="24"/>
        </w:rPr>
        <w:t xml:space="preserve"> </w:t>
      </w:r>
      <w:r w:rsidRPr="00A41E27">
        <w:rPr>
          <w:rFonts w:ascii="Times New Roman" w:eastAsia="Times New Roman" w:hAnsi="Times New Roman" w:cs="Times New Roman"/>
          <w:sz w:val="24"/>
          <w:szCs w:val="24"/>
        </w:rPr>
        <w:t xml:space="preserve">well beyond the three years. </w:t>
      </w:r>
    </w:p>
    <w:p w14:paraId="71C2B2BD" w14:textId="77777777" w:rsidR="0089722E" w:rsidRPr="00A41E27" w:rsidRDefault="0089722E" w:rsidP="0089722E">
      <w:pPr>
        <w:spacing w:after="0" w:line="240" w:lineRule="auto"/>
        <w:jc w:val="both"/>
        <w:rPr>
          <w:rFonts w:ascii="Times New Roman" w:eastAsia="Times New Roman" w:hAnsi="Times New Roman" w:cs="Times New Roman"/>
          <w:sz w:val="24"/>
          <w:szCs w:val="24"/>
        </w:rPr>
      </w:pPr>
    </w:p>
    <w:p w14:paraId="554FFECF" w14:textId="1A1CABCC" w:rsidR="0089722E" w:rsidRPr="00ED392F" w:rsidRDefault="0089722E" w:rsidP="005B73D3">
      <w:pPr>
        <w:pStyle w:val="Heading7"/>
        <w:rPr>
          <w:color w:val="EE5A39"/>
        </w:rPr>
      </w:pPr>
      <w:r w:rsidRPr="00ED392F">
        <w:rPr>
          <w:color w:val="EE5A39"/>
        </w:rPr>
        <w:t>How to Use the Framework</w:t>
      </w:r>
      <w:r w:rsidR="005B73D3" w:rsidRPr="00ED392F">
        <w:rPr>
          <w:color w:val="EE5A39"/>
        </w:rPr>
        <w:t>:</w:t>
      </w:r>
    </w:p>
    <w:p w14:paraId="6986A26A" w14:textId="09846366" w:rsidR="0052146F" w:rsidRDefault="00280251" w:rsidP="76FC2D29">
      <w:pPr>
        <w:spacing w:after="0" w:line="240" w:lineRule="auto"/>
        <w:rPr>
          <w:rFonts w:ascii="Times New Roman" w:eastAsia="Times New Roman" w:hAnsi="Times New Roman" w:cs="Times New Roman"/>
          <w:sz w:val="24"/>
          <w:szCs w:val="24"/>
        </w:rPr>
      </w:pPr>
      <w:r w:rsidRPr="00280251">
        <w:rPr>
          <w:rFonts w:ascii="Times New Roman" w:eastAsia="Times New Roman" w:hAnsi="Times New Roman" w:cs="Times New Roman"/>
          <w:sz w:val="24"/>
          <w:szCs w:val="24"/>
        </w:rPr>
        <w:t xml:space="preserve">The purpose of this framework is to help you create an annual workplan by evaluating your present stage of development, understanding any foreseen challenges, and discovering existing opportunities within the different stages of each of the framework’s components. </w:t>
      </w:r>
    </w:p>
    <w:p w14:paraId="36E5F554" w14:textId="2F0176FA" w:rsidR="0052146F" w:rsidRDefault="0052146F" w:rsidP="76FC2D29">
      <w:pPr>
        <w:spacing w:after="0" w:line="240" w:lineRule="auto"/>
        <w:rPr>
          <w:rFonts w:ascii="Times New Roman" w:eastAsia="Times New Roman" w:hAnsi="Times New Roman" w:cs="Times New Roman"/>
          <w:sz w:val="24"/>
          <w:szCs w:val="24"/>
        </w:rPr>
      </w:pPr>
    </w:p>
    <w:p w14:paraId="34B7525F" w14:textId="77777777" w:rsidR="0052146F" w:rsidRDefault="0052146F" w:rsidP="76FC2D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reviewing each element and rating which stage you are at, at this present time.  This provides you a baseline.  From there, use the next stages of development to as goals and guideposts for advancing to the next stage of development, and create a yearly workplan to determine the timeline and key activities necessary to progress to the next stage. </w:t>
      </w:r>
    </w:p>
    <w:p w14:paraId="61D9F7EF" w14:textId="77777777" w:rsidR="0052146F" w:rsidRDefault="0052146F" w:rsidP="76FC2D29">
      <w:pPr>
        <w:spacing w:after="0" w:line="240" w:lineRule="auto"/>
        <w:rPr>
          <w:rFonts w:ascii="Times New Roman" w:eastAsia="Times New Roman" w:hAnsi="Times New Roman" w:cs="Times New Roman"/>
          <w:sz w:val="24"/>
          <w:szCs w:val="24"/>
        </w:rPr>
      </w:pPr>
    </w:p>
    <w:p w14:paraId="08776315" w14:textId="42F1BE5A" w:rsidR="0089722E" w:rsidRDefault="0052146F" w:rsidP="76FC2D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251" w:rsidRPr="00280251">
        <w:rPr>
          <w:rFonts w:ascii="Times New Roman" w:eastAsia="Times New Roman" w:hAnsi="Times New Roman" w:cs="Times New Roman"/>
          <w:sz w:val="24"/>
          <w:szCs w:val="24"/>
        </w:rPr>
        <w:t>You will be able to execute these plans, refine them and evaluate your progress annually. By reaching stage five for each of the components, your institution will have a solid and sustainable Connected Classrooms structure and practice for that component embedded into the institution’s operations.</w:t>
      </w:r>
    </w:p>
    <w:p w14:paraId="79B39800" w14:textId="77777777" w:rsidR="00280251" w:rsidRPr="00A41E27" w:rsidRDefault="00280251" w:rsidP="0089722E">
      <w:pPr>
        <w:spacing w:after="0" w:line="240" w:lineRule="auto"/>
        <w:jc w:val="both"/>
        <w:rPr>
          <w:rFonts w:ascii="Times New Roman" w:eastAsia="Times New Roman" w:hAnsi="Times New Roman" w:cs="Times New Roman"/>
          <w:sz w:val="24"/>
          <w:szCs w:val="24"/>
        </w:rPr>
      </w:pPr>
    </w:p>
    <w:p w14:paraId="50C97024" w14:textId="09191961" w:rsidR="00261178" w:rsidRPr="00A41E27" w:rsidRDefault="0089722E" w:rsidP="0089722E">
      <w:pPr>
        <w:spacing w:after="0" w:line="240" w:lineRule="auto"/>
        <w:jc w:val="both"/>
        <w:rPr>
          <w:rFonts w:ascii="Times New Roman" w:eastAsia="Times New Roman" w:hAnsi="Times New Roman" w:cs="Times New Roman"/>
          <w:sz w:val="24"/>
          <w:szCs w:val="24"/>
        </w:rPr>
      </w:pPr>
      <w:r w:rsidRPr="72AAF80B">
        <w:rPr>
          <w:rFonts w:ascii="Times New Roman" w:eastAsia="Times New Roman" w:hAnsi="Times New Roman" w:cs="Times New Roman"/>
          <w:sz w:val="24"/>
          <w:szCs w:val="24"/>
        </w:rPr>
        <w:t xml:space="preserve">Our </w:t>
      </w:r>
      <w:r w:rsidR="00C924F1" w:rsidRPr="72AAF80B">
        <w:rPr>
          <w:rFonts w:ascii="Times New Roman" w:eastAsia="Times New Roman" w:hAnsi="Times New Roman" w:cs="Times New Roman"/>
          <w:sz w:val="24"/>
          <w:szCs w:val="24"/>
        </w:rPr>
        <w:t xml:space="preserve">field </w:t>
      </w:r>
      <w:r w:rsidR="25E04191" w:rsidRPr="72AAF80B">
        <w:rPr>
          <w:rFonts w:ascii="Times New Roman" w:eastAsia="Times New Roman" w:hAnsi="Times New Roman" w:cs="Times New Roman"/>
          <w:sz w:val="24"/>
          <w:szCs w:val="24"/>
        </w:rPr>
        <w:t>experiences</w:t>
      </w:r>
      <w:r w:rsidRPr="72AAF80B">
        <w:rPr>
          <w:rFonts w:ascii="Times New Roman" w:eastAsia="Times New Roman" w:hAnsi="Times New Roman" w:cs="Times New Roman"/>
          <w:sz w:val="24"/>
          <w:szCs w:val="24"/>
        </w:rPr>
        <w:t xml:space="preserve"> throughout the world</w:t>
      </w:r>
      <w:r w:rsidR="0064277F" w:rsidRPr="72AAF80B">
        <w:rPr>
          <w:rFonts w:ascii="Times New Roman" w:eastAsia="Times New Roman" w:hAnsi="Times New Roman" w:cs="Times New Roman"/>
          <w:sz w:val="24"/>
          <w:szCs w:val="24"/>
        </w:rPr>
        <w:t xml:space="preserve"> show that each institution,</w:t>
      </w:r>
      <w:r w:rsidR="006D489B" w:rsidRPr="72AAF80B">
        <w:rPr>
          <w:rFonts w:ascii="Times New Roman" w:eastAsia="Times New Roman" w:hAnsi="Times New Roman" w:cs="Times New Roman"/>
          <w:sz w:val="24"/>
          <w:szCs w:val="24"/>
        </w:rPr>
        <w:t xml:space="preserve"> </w:t>
      </w:r>
      <w:r w:rsidRPr="72AAF80B">
        <w:rPr>
          <w:rFonts w:ascii="Times New Roman" w:eastAsia="Times New Roman" w:hAnsi="Times New Roman" w:cs="Times New Roman"/>
          <w:sz w:val="24"/>
          <w:szCs w:val="24"/>
        </w:rPr>
        <w:t xml:space="preserve">based on its own strengths and unique qualities, will forge its own path and timing for progressing through each of these stages. </w:t>
      </w:r>
      <w:r w:rsidR="00994A03" w:rsidRPr="72AAF80B">
        <w:rPr>
          <w:rFonts w:ascii="Times New Roman" w:eastAsia="Times New Roman" w:hAnsi="Times New Roman" w:cs="Times New Roman"/>
          <w:sz w:val="24"/>
          <w:szCs w:val="24"/>
        </w:rPr>
        <w:t xml:space="preserve">In any given year, you may find variations among these key </w:t>
      </w:r>
      <w:r w:rsidR="00994A03" w:rsidRPr="72AAF80B">
        <w:rPr>
          <w:rFonts w:ascii="Times New Roman" w:eastAsia="Times New Roman" w:hAnsi="Times New Roman" w:cs="Times New Roman"/>
          <w:sz w:val="24"/>
          <w:szCs w:val="24"/>
        </w:rPr>
        <w:lastRenderedPageBreak/>
        <w:t xml:space="preserve">components in terms of development stage, and how an institution accomplishes each stage will vary from one to another. You may find yourself selecting a different stage for each component. </w:t>
      </w:r>
      <w:r w:rsidR="0052146F">
        <w:rPr>
          <w:rFonts w:ascii="Times New Roman" w:eastAsia="Times New Roman" w:hAnsi="Times New Roman" w:cs="Times New Roman"/>
          <w:sz w:val="24"/>
          <w:szCs w:val="24"/>
        </w:rPr>
        <w:t xml:space="preserve"> </w:t>
      </w:r>
      <w:r w:rsidR="00994A03" w:rsidRPr="72AAF80B">
        <w:rPr>
          <w:rFonts w:ascii="Times New Roman" w:eastAsia="Times New Roman" w:hAnsi="Times New Roman" w:cs="Times New Roman"/>
          <w:sz w:val="24"/>
          <w:szCs w:val="24"/>
        </w:rPr>
        <w:t>This framework’s process</w:t>
      </w:r>
      <w:r w:rsidR="0052146F">
        <w:rPr>
          <w:rFonts w:ascii="Times New Roman" w:eastAsia="Times New Roman" w:hAnsi="Times New Roman" w:cs="Times New Roman"/>
          <w:sz w:val="24"/>
          <w:szCs w:val="24"/>
        </w:rPr>
        <w:t xml:space="preserve">, used in conjunction with the leadership team you develop at your institution, </w:t>
      </w:r>
      <w:r w:rsidR="00994A03" w:rsidRPr="72AAF80B">
        <w:rPr>
          <w:rFonts w:ascii="Times New Roman" w:eastAsia="Times New Roman" w:hAnsi="Times New Roman" w:cs="Times New Roman"/>
          <w:sz w:val="24"/>
          <w:szCs w:val="24"/>
        </w:rPr>
        <w:t xml:space="preserve"> should spark reflection, conversation, teamwork, and constructive feedback to build up your workplans.  </w:t>
      </w:r>
    </w:p>
    <w:p w14:paraId="6EA1D06E" w14:textId="77777777" w:rsidR="00A32022" w:rsidRPr="00A41E27" w:rsidRDefault="00A32022" w:rsidP="0089722E">
      <w:pPr>
        <w:spacing w:after="0" w:line="240" w:lineRule="auto"/>
        <w:jc w:val="both"/>
        <w:rPr>
          <w:rFonts w:ascii="Times New Roman" w:eastAsia="Times New Roman" w:hAnsi="Times New Roman" w:cs="Times New Roman"/>
          <w:sz w:val="24"/>
          <w:szCs w:val="24"/>
        </w:rPr>
      </w:pPr>
    </w:p>
    <w:p w14:paraId="120C55D9" w14:textId="77777777" w:rsidR="003C6A4E" w:rsidRDefault="003C6A4E" w:rsidP="0089722E">
      <w:pPr>
        <w:spacing w:after="0" w:line="240" w:lineRule="auto"/>
        <w:jc w:val="both"/>
        <w:rPr>
          <w:rFonts w:ascii="Times New Roman" w:eastAsia="Times New Roman" w:hAnsi="Times New Roman" w:cs="Times New Roman"/>
          <w:b/>
          <w:bCs/>
          <w:sz w:val="24"/>
          <w:szCs w:val="24"/>
        </w:rPr>
      </w:pPr>
    </w:p>
    <w:p w14:paraId="648D431E" w14:textId="77777777" w:rsidR="003C6A4E" w:rsidRDefault="003C6A4E" w:rsidP="0089722E">
      <w:pPr>
        <w:spacing w:after="0" w:line="240" w:lineRule="auto"/>
        <w:jc w:val="both"/>
        <w:rPr>
          <w:rFonts w:ascii="Times New Roman" w:eastAsia="Times New Roman" w:hAnsi="Times New Roman" w:cs="Times New Roman"/>
          <w:b/>
          <w:bCs/>
          <w:sz w:val="24"/>
          <w:szCs w:val="24"/>
        </w:rPr>
      </w:pPr>
    </w:p>
    <w:p w14:paraId="3EF4EB2D" w14:textId="77777777" w:rsidR="003C6A4E" w:rsidRDefault="003C6A4E" w:rsidP="0089722E">
      <w:pPr>
        <w:spacing w:after="0" w:line="240" w:lineRule="auto"/>
        <w:jc w:val="both"/>
        <w:rPr>
          <w:rFonts w:ascii="Times New Roman" w:eastAsia="Times New Roman" w:hAnsi="Times New Roman" w:cs="Times New Roman"/>
          <w:b/>
          <w:bCs/>
          <w:sz w:val="24"/>
          <w:szCs w:val="24"/>
        </w:rPr>
      </w:pPr>
    </w:p>
    <w:p w14:paraId="416910C0" w14:textId="26FA133C" w:rsidR="0089722E" w:rsidRPr="00A41E27" w:rsidRDefault="0089722E" w:rsidP="0089722E">
      <w:pPr>
        <w:spacing w:after="0" w:line="240" w:lineRule="auto"/>
        <w:jc w:val="both"/>
        <w:rPr>
          <w:rFonts w:ascii="Times New Roman" w:eastAsia="Times New Roman" w:hAnsi="Times New Roman" w:cs="Times New Roman"/>
          <w:b/>
          <w:bCs/>
          <w:sz w:val="24"/>
          <w:szCs w:val="24"/>
        </w:rPr>
      </w:pPr>
      <w:r w:rsidRPr="00ED392F">
        <w:rPr>
          <w:rFonts w:ascii="Times New Roman" w:eastAsia="Times New Roman" w:hAnsi="Times New Roman" w:cs="Times New Roman"/>
          <w:b/>
          <w:bCs/>
          <w:color w:val="EE5A39"/>
          <w:sz w:val="24"/>
          <w:szCs w:val="24"/>
        </w:rPr>
        <w:t>The Seven Key Components</w:t>
      </w:r>
      <w:r w:rsidR="005B73D3" w:rsidRPr="00ED392F">
        <w:rPr>
          <w:rFonts w:ascii="Times New Roman" w:eastAsia="Times New Roman" w:hAnsi="Times New Roman" w:cs="Times New Roman"/>
          <w:b/>
          <w:bCs/>
          <w:color w:val="EE5A39"/>
          <w:sz w:val="24"/>
          <w:szCs w:val="24"/>
        </w:rPr>
        <w:t>:</w:t>
      </w:r>
    </w:p>
    <w:p w14:paraId="03074715" w14:textId="77777777" w:rsidR="0089722E" w:rsidRPr="00A41E27" w:rsidRDefault="0089722E" w:rsidP="0089722E">
      <w:pPr>
        <w:spacing w:after="0" w:line="240" w:lineRule="auto"/>
        <w:jc w:val="both"/>
        <w:rPr>
          <w:rFonts w:ascii="Times New Roman" w:eastAsia="Times New Roman" w:hAnsi="Times New Roman" w:cs="Times New Roman"/>
          <w:sz w:val="24"/>
          <w:szCs w:val="24"/>
        </w:rPr>
      </w:pPr>
    </w:p>
    <w:p w14:paraId="493EAEE5" w14:textId="77777777" w:rsidR="0089722E" w:rsidRPr="00A41E27" w:rsidRDefault="0089722E"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annual </w:t>
      </w:r>
      <w:r w:rsidRPr="00A41E27">
        <w:rPr>
          <w:rFonts w:ascii="Times New Roman" w:eastAsia="Times New Roman" w:hAnsi="Times New Roman" w:cs="Times New Roman"/>
          <w:sz w:val="24"/>
          <w:szCs w:val="24"/>
          <w:u w:val="single"/>
        </w:rPr>
        <w:t>recruitment</w:t>
      </w:r>
      <w:r w:rsidRPr="00A41E27">
        <w:rPr>
          <w:rFonts w:ascii="Times New Roman" w:eastAsia="Times New Roman" w:hAnsi="Times New Roman" w:cs="Times New Roman"/>
          <w:sz w:val="24"/>
          <w:szCs w:val="24"/>
        </w:rPr>
        <w:t>, selection, and training of faculty to teach COIL courses.</w:t>
      </w:r>
    </w:p>
    <w:p w14:paraId="04C85EDD" w14:textId="11063C6F" w:rsidR="0089722E" w:rsidRPr="00A41E27" w:rsidRDefault="0089722E"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on-going </w:t>
      </w:r>
      <w:r w:rsidRPr="00A41E27">
        <w:rPr>
          <w:rFonts w:ascii="Times New Roman" w:eastAsia="Times New Roman" w:hAnsi="Times New Roman" w:cs="Times New Roman"/>
          <w:sz w:val="24"/>
          <w:szCs w:val="24"/>
          <w:u w:val="single"/>
        </w:rPr>
        <w:t xml:space="preserve">technology and logistical support </w:t>
      </w:r>
      <w:r w:rsidRPr="00A41E27">
        <w:rPr>
          <w:rFonts w:ascii="Times New Roman" w:eastAsia="Times New Roman" w:hAnsi="Times New Roman" w:cs="Times New Roman"/>
          <w:sz w:val="24"/>
          <w:szCs w:val="24"/>
        </w:rPr>
        <w:t xml:space="preserve">of </w:t>
      </w:r>
      <w:r w:rsidR="7C671E4D" w:rsidRPr="00A41E27">
        <w:rPr>
          <w:rFonts w:ascii="Times New Roman" w:eastAsia="Times New Roman" w:hAnsi="Times New Roman" w:cs="Times New Roman"/>
          <w:sz w:val="24"/>
          <w:szCs w:val="24"/>
        </w:rPr>
        <w:t>C</w:t>
      </w:r>
      <w:r w:rsidR="0C819A74" w:rsidRPr="00A41E27">
        <w:rPr>
          <w:rFonts w:ascii="Times New Roman" w:eastAsia="Times New Roman" w:hAnsi="Times New Roman" w:cs="Times New Roman"/>
          <w:sz w:val="24"/>
          <w:szCs w:val="24"/>
        </w:rPr>
        <w:t xml:space="preserve">onnected </w:t>
      </w:r>
      <w:r w:rsidR="26AC0C89" w:rsidRPr="00A41E27">
        <w:rPr>
          <w:rFonts w:ascii="Times New Roman" w:eastAsia="Times New Roman" w:hAnsi="Times New Roman" w:cs="Times New Roman"/>
          <w:sz w:val="24"/>
          <w:szCs w:val="24"/>
        </w:rPr>
        <w:t>C</w:t>
      </w:r>
      <w:r w:rsidR="0C819A74" w:rsidRPr="00A41E27">
        <w:rPr>
          <w:rFonts w:ascii="Times New Roman" w:eastAsia="Times New Roman" w:hAnsi="Times New Roman" w:cs="Times New Roman"/>
          <w:sz w:val="24"/>
          <w:szCs w:val="24"/>
        </w:rPr>
        <w:t>lassroom</w:t>
      </w:r>
      <w:r w:rsidRPr="00A41E27">
        <w:rPr>
          <w:rFonts w:ascii="Times New Roman" w:eastAsia="Times New Roman" w:hAnsi="Times New Roman" w:cs="Times New Roman"/>
          <w:sz w:val="24"/>
          <w:szCs w:val="24"/>
        </w:rPr>
        <w:t xml:space="preserve"> </w:t>
      </w:r>
      <w:r w:rsidR="18C189F3" w:rsidRPr="00A41E27">
        <w:rPr>
          <w:rFonts w:ascii="Times New Roman" w:eastAsia="Times New Roman" w:hAnsi="Times New Roman" w:cs="Times New Roman"/>
          <w:sz w:val="24"/>
          <w:szCs w:val="24"/>
        </w:rPr>
        <w:t>F</w:t>
      </w:r>
      <w:r w:rsidRPr="00A41E27">
        <w:rPr>
          <w:rFonts w:ascii="Times New Roman" w:eastAsia="Times New Roman" w:hAnsi="Times New Roman" w:cs="Times New Roman"/>
          <w:sz w:val="24"/>
          <w:szCs w:val="24"/>
        </w:rPr>
        <w:t xml:space="preserve">aculty </w:t>
      </w:r>
      <w:r w:rsidR="20201E12" w:rsidRPr="00A41E27">
        <w:rPr>
          <w:rFonts w:ascii="Times New Roman" w:eastAsia="Times New Roman" w:hAnsi="Times New Roman" w:cs="Times New Roman"/>
          <w:sz w:val="24"/>
          <w:szCs w:val="24"/>
        </w:rPr>
        <w:t>S</w:t>
      </w:r>
      <w:r w:rsidR="64140B4E" w:rsidRPr="00A41E27">
        <w:rPr>
          <w:rFonts w:ascii="Times New Roman" w:eastAsia="Times New Roman" w:hAnsi="Times New Roman" w:cs="Times New Roman"/>
          <w:sz w:val="24"/>
          <w:szCs w:val="24"/>
        </w:rPr>
        <w:t>cholars</w:t>
      </w:r>
      <w:r w:rsidRPr="00A41E27">
        <w:rPr>
          <w:rFonts w:ascii="Times New Roman" w:eastAsia="Times New Roman" w:hAnsi="Times New Roman" w:cs="Times New Roman"/>
          <w:sz w:val="24"/>
          <w:szCs w:val="24"/>
        </w:rPr>
        <w:t xml:space="preserve"> to sustain their COIL courses.</w:t>
      </w:r>
    </w:p>
    <w:p w14:paraId="193C1DA0" w14:textId="62BA273A" w:rsidR="0089722E" w:rsidRDefault="0089722E"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on-going </w:t>
      </w:r>
      <w:r w:rsidRPr="00A41E27">
        <w:rPr>
          <w:rFonts w:ascii="Times New Roman" w:eastAsia="Times New Roman" w:hAnsi="Times New Roman" w:cs="Times New Roman"/>
          <w:sz w:val="24"/>
          <w:szCs w:val="24"/>
          <w:u w:val="single"/>
        </w:rPr>
        <w:t>C</w:t>
      </w:r>
      <w:r w:rsidR="00926B9C" w:rsidRPr="00A41E27">
        <w:rPr>
          <w:rFonts w:ascii="Times New Roman" w:eastAsia="Times New Roman" w:hAnsi="Times New Roman" w:cs="Times New Roman"/>
          <w:sz w:val="24"/>
          <w:szCs w:val="24"/>
          <w:u w:val="single"/>
        </w:rPr>
        <w:t xml:space="preserve">onnected Classrooms </w:t>
      </w:r>
      <w:r w:rsidR="2B0B00CD" w:rsidRPr="00A41E27">
        <w:rPr>
          <w:rFonts w:ascii="Times New Roman" w:eastAsia="Times New Roman" w:hAnsi="Times New Roman" w:cs="Times New Roman"/>
          <w:sz w:val="24"/>
          <w:szCs w:val="24"/>
          <w:u w:val="single"/>
        </w:rPr>
        <w:t>I</w:t>
      </w:r>
      <w:r w:rsidRPr="00A41E27">
        <w:rPr>
          <w:rFonts w:ascii="Times New Roman" w:eastAsia="Times New Roman" w:hAnsi="Times New Roman" w:cs="Times New Roman"/>
          <w:sz w:val="24"/>
          <w:szCs w:val="24"/>
          <w:u w:val="single"/>
        </w:rPr>
        <w:t xml:space="preserve">nstitutional </w:t>
      </w:r>
      <w:r w:rsidR="3855F342" w:rsidRPr="00A41E27">
        <w:rPr>
          <w:rFonts w:ascii="Times New Roman" w:eastAsia="Times New Roman" w:hAnsi="Times New Roman" w:cs="Times New Roman"/>
          <w:sz w:val="24"/>
          <w:szCs w:val="24"/>
          <w:u w:val="single"/>
        </w:rPr>
        <w:t>I</w:t>
      </w:r>
      <w:r w:rsidRPr="00A41E27">
        <w:rPr>
          <w:rFonts w:ascii="Times New Roman" w:eastAsia="Times New Roman" w:hAnsi="Times New Roman" w:cs="Times New Roman"/>
          <w:sz w:val="24"/>
          <w:szCs w:val="24"/>
          <w:u w:val="single"/>
        </w:rPr>
        <w:t>ntegration</w:t>
      </w:r>
      <w:r w:rsidRPr="00A41E27">
        <w:rPr>
          <w:rFonts w:ascii="Times New Roman" w:eastAsia="Times New Roman" w:hAnsi="Times New Roman" w:cs="Times New Roman"/>
          <w:sz w:val="24"/>
          <w:szCs w:val="24"/>
        </w:rPr>
        <w:t xml:space="preserve"> and the establishment of </w:t>
      </w:r>
      <w:r w:rsidRPr="00A41E27">
        <w:rPr>
          <w:rFonts w:ascii="Times New Roman" w:eastAsia="Times New Roman" w:hAnsi="Times New Roman" w:cs="Times New Roman"/>
          <w:sz w:val="24"/>
          <w:szCs w:val="24"/>
          <w:u w:val="single"/>
        </w:rPr>
        <w:t xml:space="preserve">brain-trust </w:t>
      </w:r>
      <w:r w:rsidRPr="005B73D3">
        <w:rPr>
          <w:rFonts w:ascii="Times New Roman" w:eastAsia="Times New Roman" w:hAnsi="Times New Roman" w:cs="Times New Roman"/>
          <w:sz w:val="24"/>
          <w:szCs w:val="24"/>
          <w:u w:val="single"/>
        </w:rPr>
        <w:t>learning networks</w:t>
      </w:r>
      <w:r w:rsidRPr="005B73D3">
        <w:rPr>
          <w:rFonts w:ascii="Times New Roman" w:eastAsia="Times New Roman" w:hAnsi="Times New Roman" w:cs="Times New Roman"/>
          <w:sz w:val="24"/>
          <w:szCs w:val="24"/>
        </w:rPr>
        <w:t xml:space="preserve"> for faculty</w:t>
      </w:r>
      <w:r w:rsidRPr="00A41E27">
        <w:rPr>
          <w:rFonts w:ascii="Times New Roman" w:eastAsia="Times New Roman" w:hAnsi="Times New Roman" w:cs="Times New Roman"/>
          <w:sz w:val="24"/>
          <w:szCs w:val="24"/>
        </w:rPr>
        <w:t xml:space="preserve"> </w:t>
      </w:r>
      <w:r w:rsidR="7087FCEA" w:rsidRPr="00A41E27">
        <w:rPr>
          <w:rFonts w:ascii="Times New Roman" w:eastAsia="Times New Roman" w:hAnsi="Times New Roman" w:cs="Times New Roman"/>
          <w:sz w:val="24"/>
          <w:szCs w:val="24"/>
        </w:rPr>
        <w:t>scholars</w:t>
      </w:r>
      <w:r w:rsidRPr="00A41E27">
        <w:rPr>
          <w:rFonts w:ascii="Times New Roman" w:eastAsia="Times New Roman" w:hAnsi="Times New Roman" w:cs="Times New Roman"/>
          <w:sz w:val="24"/>
          <w:szCs w:val="24"/>
        </w:rPr>
        <w:t xml:space="preserve"> </w:t>
      </w:r>
      <w:r w:rsidR="34894E9F" w:rsidRPr="00A41E27">
        <w:rPr>
          <w:rFonts w:ascii="Times New Roman" w:eastAsia="Times New Roman" w:hAnsi="Times New Roman" w:cs="Times New Roman"/>
          <w:sz w:val="24"/>
          <w:szCs w:val="24"/>
        </w:rPr>
        <w:t>as well as the leadership teams</w:t>
      </w:r>
      <w:r w:rsidRPr="00A41E27">
        <w:rPr>
          <w:rFonts w:ascii="Times New Roman" w:eastAsia="Times New Roman" w:hAnsi="Times New Roman" w:cs="Times New Roman"/>
          <w:sz w:val="24"/>
          <w:szCs w:val="24"/>
        </w:rPr>
        <w:t xml:space="preserve"> within the </w:t>
      </w:r>
      <w:r w:rsidR="0BCB34DB" w:rsidRPr="00A41E27">
        <w:rPr>
          <w:rFonts w:ascii="Times New Roman" w:eastAsia="Times New Roman" w:hAnsi="Times New Roman" w:cs="Times New Roman"/>
          <w:sz w:val="24"/>
          <w:szCs w:val="24"/>
        </w:rPr>
        <w:t xml:space="preserve">postsecondary </w:t>
      </w:r>
      <w:r w:rsidR="00302C31" w:rsidRPr="00A41E27">
        <w:rPr>
          <w:rFonts w:ascii="Times New Roman" w:eastAsia="Times New Roman" w:hAnsi="Times New Roman" w:cs="Times New Roman"/>
          <w:sz w:val="24"/>
          <w:szCs w:val="24"/>
        </w:rPr>
        <w:t>institutions</w:t>
      </w:r>
      <w:r w:rsidR="00302C31">
        <w:rPr>
          <w:rFonts w:ascii="Times New Roman" w:eastAsia="Times New Roman" w:hAnsi="Times New Roman" w:cs="Times New Roman"/>
          <w:sz w:val="24"/>
          <w:szCs w:val="24"/>
        </w:rPr>
        <w:t>.</w:t>
      </w:r>
      <w:r w:rsidR="00302C31" w:rsidRPr="00A41E27">
        <w:rPr>
          <w:rFonts w:ascii="Times New Roman" w:eastAsia="Times New Roman" w:hAnsi="Times New Roman" w:cs="Times New Roman"/>
          <w:sz w:val="24"/>
          <w:szCs w:val="24"/>
        </w:rPr>
        <w:t xml:space="preserve"> The</w:t>
      </w:r>
      <w:r w:rsidRPr="00A41E27">
        <w:rPr>
          <w:rFonts w:ascii="Times New Roman" w:eastAsia="Times New Roman" w:hAnsi="Times New Roman" w:cs="Times New Roman"/>
          <w:sz w:val="24"/>
          <w:szCs w:val="24"/>
        </w:rPr>
        <w:t xml:space="preserve"> on-going</w:t>
      </w:r>
      <w:r w:rsidR="00A85CD2" w:rsidRPr="00A41E27">
        <w:rPr>
          <w:rFonts w:ascii="Times New Roman" w:eastAsia="Times New Roman" w:hAnsi="Times New Roman" w:cs="Times New Roman"/>
          <w:sz w:val="24"/>
          <w:szCs w:val="24"/>
        </w:rPr>
        <w:t xml:space="preserve"> </w:t>
      </w:r>
      <w:r w:rsidRPr="00A41E27">
        <w:rPr>
          <w:rFonts w:ascii="Times New Roman" w:eastAsia="Times New Roman" w:hAnsi="Times New Roman" w:cs="Times New Roman"/>
          <w:sz w:val="24"/>
          <w:szCs w:val="24"/>
        </w:rPr>
        <w:t>promotion</w:t>
      </w:r>
      <w:r w:rsidR="00A85CD2" w:rsidRPr="00A41E27">
        <w:rPr>
          <w:rFonts w:ascii="Times New Roman" w:eastAsia="Times New Roman" w:hAnsi="Times New Roman" w:cs="Times New Roman"/>
          <w:sz w:val="24"/>
          <w:szCs w:val="24"/>
        </w:rPr>
        <w:t xml:space="preserve"> of COIL courses and the Connected Classrooms strategy</w:t>
      </w:r>
      <w:r w:rsidRPr="00A41E27">
        <w:rPr>
          <w:rFonts w:ascii="Times New Roman" w:eastAsia="Times New Roman" w:hAnsi="Times New Roman" w:cs="Times New Roman"/>
          <w:sz w:val="24"/>
          <w:szCs w:val="24"/>
        </w:rPr>
        <w:t xml:space="preserve"> to ensure visibility and expansion.</w:t>
      </w:r>
    </w:p>
    <w:p w14:paraId="1A7FBAB5" w14:textId="2C50F78E" w:rsidR="00974BFD" w:rsidRPr="00A41E27" w:rsidRDefault="00974BFD"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Promotion and Public Relations for virtual exchange. </w:t>
      </w:r>
    </w:p>
    <w:p w14:paraId="32494750" w14:textId="77777777" w:rsidR="0089722E" w:rsidRPr="00A41E27" w:rsidRDefault="0089722E"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w:t>
      </w:r>
      <w:r w:rsidRPr="00A41E27">
        <w:rPr>
          <w:rFonts w:ascii="Times New Roman" w:eastAsia="Times New Roman" w:hAnsi="Times New Roman" w:cs="Times New Roman"/>
          <w:sz w:val="24"/>
          <w:szCs w:val="24"/>
          <w:u w:val="single"/>
        </w:rPr>
        <w:t>financial support</w:t>
      </w:r>
      <w:r w:rsidRPr="00A41E27">
        <w:rPr>
          <w:rFonts w:ascii="Times New Roman" w:eastAsia="Times New Roman" w:hAnsi="Times New Roman" w:cs="Times New Roman"/>
          <w:sz w:val="24"/>
          <w:szCs w:val="24"/>
        </w:rPr>
        <w:t xml:space="preserve"> to ensure faculty participation and effective training.</w:t>
      </w:r>
    </w:p>
    <w:p w14:paraId="404186C7" w14:textId="77777777" w:rsidR="0089722E" w:rsidRPr="00A41E27" w:rsidRDefault="0089722E" w:rsidP="0089722E">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securing of </w:t>
      </w:r>
      <w:r w:rsidRPr="00A41E27">
        <w:rPr>
          <w:rFonts w:ascii="Times New Roman" w:eastAsia="Times New Roman" w:hAnsi="Times New Roman" w:cs="Times New Roman"/>
          <w:sz w:val="24"/>
          <w:szCs w:val="24"/>
          <w:u w:val="single"/>
        </w:rPr>
        <w:t>international faculty</w:t>
      </w:r>
      <w:r w:rsidRPr="00A41E27">
        <w:rPr>
          <w:rFonts w:ascii="Times New Roman" w:eastAsia="Times New Roman" w:hAnsi="Times New Roman" w:cs="Times New Roman"/>
          <w:sz w:val="24"/>
          <w:szCs w:val="24"/>
        </w:rPr>
        <w:t xml:space="preserve"> partners.</w:t>
      </w:r>
    </w:p>
    <w:p w14:paraId="17078FF2" w14:textId="26BE1283" w:rsidR="00FA6259" w:rsidRDefault="0089722E" w:rsidP="00FA6259">
      <w:pPr>
        <w:pStyle w:val="ListParagraph"/>
        <w:numPr>
          <w:ilvl w:val="0"/>
          <w:numId w:val="24"/>
        </w:numPr>
        <w:spacing w:after="0" w:line="240" w:lineRule="auto"/>
        <w:jc w:val="both"/>
        <w:rPr>
          <w:rFonts w:ascii="Times New Roman" w:eastAsia="Times New Roman" w:hAnsi="Times New Roman" w:cs="Times New Roman"/>
          <w:sz w:val="24"/>
          <w:szCs w:val="24"/>
        </w:rPr>
      </w:pPr>
      <w:r w:rsidRPr="00A41E27">
        <w:rPr>
          <w:rFonts w:ascii="Times New Roman" w:eastAsia="Times New Roman" w:hAnsi="Times New Roman" w:cs="Times New Roman"/>
          <w:sz w:val="24"/>
          <w:szCs w:val="24"/>
        </w:rPr>
        <w:t xml:space="preserve">The compilation of student impact </w:t>
      </w:r>
      <w:r w:rsidRPr="00A41E27">
        <w:rPr>
          <w:rFonts w:ascii="Times New Roman" w:eastAsia="Times New Roman" w:hAnsi="Times New Roman" w:cs="Times New Roman"/>
          <w:sz w:val="24"/>
          <w:szCs w:val="24"/>
          <w:u w:val="single"/>
        </w:rPr>
        <w:t>assessment outcomes</w:t>
      </w:r>
      <w:r w:rsidRPr="00A41E27">
        <w:rPr>
          <w:rFonts w:ascii="Times New Roman" w:eastAsia="Times New Roman" w:hAnsi="Times New Roman" w:cs="Times New Roman"/>
          <w:sz w:val="24"/>
          <w:szCs w:val="24"/>
        </w:rPr>
        <w:t xml:space="preserve"> for continuous improvements and outcome measures of COIL courses.</w:t>
      </w:r>
    </w:p>
    <w:p w14:paraId="64D8ECC7" w14:textId="34D7959A" w:rsidR="00994A03" w:rsidRDefault="00994A03" w:rsidP="00994A03">
      <w:pPr>
        <w:pStyle w:val="ListParagraph"/>
        <w:spacing w:after="0" w:line="240" w:lineRule="auto"/>
        <w:jc w:val="both"/>
        <w:rPr>
          <w:rFonts w:ascii="Times New Roman" w:eastAsia="Times New Roman" w:hAnsi="Times New Roman" w:cs="Times New Roman"/>
          <w:sz w:val="24"/>
          <w:szCs w:val="24"/>
        </w:rPr>
      </w:pPr>
    </w:p>
    <w:p w14:paraId="4D931035" w14:textId="77777777" w:rsidR="00080778" w:rsidRPr="00994A03" w:rsidRDefault="00080778" w:rsidP="00994A03">
      <w:pPr>
        <w:pStyle w:val="ListParagraph"/>
        <w:spacing w:after="0" w:line="240" w:lineRule="auto"/>
        <w:jc w:val="both"/>
        <w:rPr>
          <w:rFonts w:ascii="Times New Roman" w:eastAsia="Times New Roman" w:hAnsi="Times New Roman" w:cs="Times New Roman"/>
          <w:sz w:val="24"/>
          <w:szCs w:val="24"/>
        </w:rPr>
      </w:pPr>
    </w:p>
    <w:tbl>
      <w:tblPr>
        <w:tblStyle w:val="TableGrid"/>
        <w:tblW w:w="14580" w:type="dxa"/>
        <w:tblInd w:w="-725" w:type="dxa"/>
        <w:tblLook w:val="04A0" w:firstRow="1" w:lastRow="0" w:firstColumn="1" w:lastColumn="0" w:noHBand="0" w:noVBand="1"/>
      </w:tblPr>
      <w:tblGrid>
        <w:gridCol w:w="1729"/>
        <w:gridCol w:w="2146"/>
        <w:gridCol w:w="2708"/>
        <w:gridCol w:w="2534"/>
        <w:gridCol w:w="2763"/>
        <w:gridCol w:w="2700"/>
      </w:tblGrid>
      <w:tr w:rsidR="00A41E27" w:rsidRPr="00A41E27" w14:paraId="5AB19D7E" w14:textId="77777777" w:rsidTr="72AAF80B">
        <w:tc>
          <w:tcPr>
            <w:tcW w:w="1729" w:type="dxa"/>
            <w:shd w:val="clear" w:color="auto" w:fill="00497B"/>
          </w:tcPr>
          <w:p w14:paraId="1829E359" w14:textId="484CEFA9" w:rsidR="00FA6259" w:rsidRPr="00A41E27" w:rsidRDefault="142343F0" w:rsidP="0F0F81EB">
            <w:pPr>
              <w:jc w:val="center"/>
              <w:rPr>
                <w:rFonts w:ascii="Times New Roman" w:hAnsi="Times New Roman" w:cs="Times New Roman"/>
                <w:sz w:val="20"/>
                <w:szCs w:val="20"/>
              </w:rPr>
            </w:pPr>
            <w:r w:rsidRPr="00A41E27">
              <w:rPr>
                <w:rFonts w:ascii="Times New Roman" w:hAnsi="Times New Roman" w:cs="Times New Roman"/>
                <w:b/>
                <w:bCs/>
                <w:sz w:val="20"/>
                <w:szCs w:val="20"/>
              </w:rPr>
              <w:t>Components</w:t>
            </w:r>
          </w:p>
        </w:tc>
        <w:tc>
          <w:tcPr>
            <w:tcW w:w="2146" w:type="dxa"/>
            <w:shd w:val="clear" w:color="auto" w:fill="00497B"/>
          </w:tcPr>
          <w:p w14:paraId="1A039C29" w14:textId="55296DAA" w:rsidR="00FA6259" w:rsidRPr="00A41E27" w:rsidRDefault="00FA6259" w:rsidP="00415973">
            <w:pPr>
              <w:jc w:val="center"/>
              <w:rPr>
                <w:rFonts w:ascii="Times New Roman" w:hAnsi="Times New Roman" w:cs="Times New Roman"/>
                <w:b/>
                <w:bCs/>
                <w:sz w:val="20"/>
                <w:szCs w:val="20"/>
              </w:rPr>
            </w:pPr>
            <w:r w:rsidRPr="00A41E27">
              <w:rPr>
                <w:rFonts w:ascii="Times New Roman" w:hAnsi="Times New Roman" w:cs="Times New Roman"/>
                <w:b/>
                <w:bCs/>
                <w:sz w:val="20"/>
                <w:szCs w:val="20"/>
              </w:rPr>
              <w:t xml:space="preserve">Stage 1 </w:t>
            </w:r>
          </w:p>
        </w:tc>
        <w:tc>
          <w:tcPr>
            <w:tcW w:w="2708" w:type="dxa"/>
            <w:shd w:val="clear" w:color="auto" w:fill="00497B"/>
          </w:tcPr>
          <w:p w14:paraId="178A87AB" w14:textId="3160F045" w:rsidR="00FA6259" w:rsidRPr="00A41E27" w:rsidRDefault="00FA6259" w:rsidP="00415973">
            <w:pPr>
              <w:jc w:val="center"/>
              <w:rPr>
                <w:rFonts w:ascii="Times New Roman" w:hAnsi="Times New Roman" w:cs="Times New Roman"/>
                <w:b/>
                <w:bCs/>
                <w:sz w:val="20"/>
                <w:szCs w:val="20"/>
              </w:rPr>
            </w:pPr>
            <w:r w:rsidRPr="00A41E27">
              <w:rPr>
                <w:rFonts w:ascii="Times New Roman" w:hAnsi="Times New Roman" w:cs="Times New Roman"/>
                <w:b/>
                <w:bCs/>
                <w:sz w:val="20"/>
                <w:szCs w:val="20"/>
              </w:rPr>
              <w:t xml:space="preserve">Stage 2 </w:t>
            </w:r>
          </w:p>
        </w:tc>
        <w:tc>
          <w:tcPr>
            <w:tcW w:w="2534" w:type="dxa"/>
            <w:shd w:val="clear" w:color="auto" w:fill="00497B"/>
          </w:tcPr>
          <w:p w14:paraId="38837C7E" w14:textId="6EEE54EA" w:rsidR="00FA6259" w:rsidRPr="00A41E27" w:rsidRDefault="00FA6259" w:rsidP="00415973">
            <w:pPr>
              <w:jc w:val="center"/>
              <w:rPr>
                <w:rFonts w:ascii="Times New Roman" w:hAnsi="Times New Roman" w:cs="Times New Roman"/>
                <w:b/>
                <w:bCs/>
                <w:sz w:val="20"/>
                <w:szCs w:val="20"/>
              </w:rPr>
            </w:pPr>
            <w:r w:rsidRPr="00A41E27">
              <w:rPr>
                <w:rFonts w:ascii="Times New Roman" w:hAnsi="Times New Roman" w:cs="Times New Roman"/>
                <w:b/>
                <w:bCs/>
                <w:sz w:val="20"/>
                <w:szCs w:val="20"/>
              </w:rPr>
              <w:t xml:space="preserve">Stage 3 </w:t>
            </w:r>
          </w:p>
        </w:tc>
        <w:tc>
          <w:tcPr>
            <w:tcW w:w="2763" w:type="dxa"/>
            <w:shd w:val="clear" w:color="auto" w:fill="00497B"/>
          </w:tcPr>
          <w:p w14:paraId="274BD1A8" w14:textId="483C8AA5" w:rsidR="00FA6259" w:rsidRPr="00A41E27" w:rsidRDefault="00FA6259" w:rsidP="00415973">
            <w:pPr>
              <w:jc w:val="center"/>
              <w:rPr>
                <w:rFonts w:ascii="Times New Roman" w:hAnsi="Times New Roman" w:cs="Times New Roman"/>
                <w:b/>
                <w:bCs/>
                <w:sz w:val="20"/>
                <w:szCs w:val="20"/>
              </w:rPr>
            </w:pPr>
            <w:r w:rsidRPr="00A41E27">
              <w:rPr>
                <w:rFonts w:ascii="Times New Roman" w:hAnsi="Times New Roman" w:cs="Times New Roman"/>
                <w:b/>
                <w:bCs/>
                <w:sz w:val="20"/>
                <w:szCs w:val="20"/>
              </w:rPr>
              <w:t xml:space="preserve">Stage 4 </w:t>
            </w:r>
          </w:p>
        </w:tc>
        <w:tc>
          <w:tcPr>
            <w:tcW w:w="2700" w:type="dxa"/>
            <w:shd w:val="clear" w:color="auto" w:fill="00497B"/>
          </w:tcPr>
          <w:p w14:paraId="22B6D261" w14:textId="559FBCAC" w:rsidR="00FA6259" w:rsidRPr="00A41E27" w:rsidRDefault="00FA6259" w:rsidP="00415973">
            <w:pPr>
              <w:jc w:val="center"/>
              <w:rPr>
                <w:rFonts w:ascii="Times New Roman" w:hAnsi="Times New Roman" w:cs="Times New Roman"/>
                <w:b/>
                <w:bCs/>
                <w:sz w:val="20"/>
                <w:szCs w:val="20"/>
              </w:rPr>
            </w:pPr>
            <w:r w:rsidRPr="00A41E27">
              <w:rPr>
                <w:rFonts w:ascii="Times New Roman" w:hAnsi="Times New Roman" w:cs="Times New Roman"/>
                <w:b/>
                <w:bCs/>
                <w:sz w:val="20"/>
                <w:szCs w:val="20"/>
              </w:rPr>
              <w:t xml:space="preserve">Stage 5 </w:t>
            </w:r>
          </w:p>
        </w:tc>
      </w:tr>
      <w:tr w:rsidR="00A41E27" w:rsidRPr="00A41E27" w14:paraId="0FCAB6E1" w14:textId="77777777" w:rsidTr="72AAF80B">
        <w:tc>
          <w:tcPr>
            <w:tcW w:w="1729" w:type="dxa"/>
            <w:shd w:val="clear" w:color="auto" w:fill="00497B"/>
          </w:tcPr>
          <w:p w14:paraId="1DC8302D" w14:textId="65B0B329" w:rsidR="6D8C9286" w:rsidRPr="00A41E27" w:rsidRDefault="78E76CA1" w:rsidP="72AAF80B">
            <w:pPr>
              <w:pStyle w:val="ListParagraph"/>
              <w:numPr>
                <w:ilvl w:val="0"/>
                <w:numId w:val="23"/>
              </w:numPr>
              <w:rPr>
                <w:rFonts w:ascii="Times New Roman" w:eastAsiaTheme="majorBidi" w:hAnsi="Times New Roman" w:cs="Times New Roman"/>
                <w:b/>
                <w:bCs/>
                <w:color w:val="FFFFFF" w:themeColor="background1"/>
                <w:sz w:val="20"/>
                <w:szCs w:val="20"/>
              </w:rPr>
            </w:pPr>
            <w:r w:rsidRPr="72AAF80B">
              <w:rPr>
                <w:rFonts w:ascii="Times New Roman" w:hAnsi="Times New Roman" w:cs="Times New Roman"/>
                <w:b/>
                <w:bCs/>
                <w:color w:val="FFFFFF" w:themeColor="background1"/>
                <w:sz w:val="18"/>
                <w:szCs w:val="18"/>
              </w:rPr>
              <w:t xml:space="preserve"> </w:t>
            </w:r>
            <w:r w:rsidRPr="72AAF80B">
              <w:rPr>
                <w:rFonts w:ascii="Times New Roman" w:hAnsi="Times New Roman" w:cs="Times New Roman"/>
                <w:b/>
                <w:bCs/>
                <w:color w:val="FFFFFF" w:themeColor="background1"/>
                <w:sz w:val="20"/>
                <w:szCs w:val="20"/>
              </w:rPr>
              <w:t>Faculty Recruitment, Selection and Training</w:t>
            </w:r>
            <w:r w:rsidR="00853BF6">
              <w:rPr>
                <w:rFonts w:ascii="Times New Roman" w:hAnsi="Times New Roman" w:cs="Times New Roman"/>
                <w:b/>
                <w:bCs/>
                <w:color w:val="FFFFFF" w:themeColor="background1"/>
                <w:sz w:val="20"/>
                <w:szCs w:val="20"/>
              </w:rPr>
              <w:t xml:space="preserve"> program</w:t>
            </w:r>
            <w:r w:rsidRPr="72AAF80B">
              <w:rPr>
                <w:rFonts w:ascii="Times New Roman" w:hAnsi="Times New Roman" w:cs="Times New Roman"/>
                <w:b/>
                <w:bCs/>
                <w:color w:val="FFFFFF" w:themeColor="background1"/>
                <w:sz w:val="20"/>
                <w:szCs w:val="20"/>
              </w:rPr>
              <w:t xml:space="preserve">.  </w:t>
            </w:r>
          </w:p>
          <w:p w14:paraId="44DBD518" w14:textId="77777777" w:rsidR="00F307D2" w:rsidRPr="00A41E27" w:rsidRDefault="00F307D2" w:rsidP="72AAF80B">
            <w:pPr>
              <w:rPr>
                <w:rFonts w:ascii="Times New Roman" w:hAnsi="Times New Roman" w:cs="Times New Roman"/>
                <w:b/>
                <w:bCs/>
                <w:color w:val="FFFFFF" w:themeColor="background1"/>
                <w:sz w:val="20"/>
                <w:szCs w:val="20"/>
              </w:rPr>
            </w:pPr>
          </w:p>
        </w:tc>
        <w:tc>
          <w:tcPr>
            <w:tcW w:w="2146" w:type="dxa"/>
          </w:tcPr>
          <w:p w14:paraId="451A8ABF" w14:textId="77777777" w:rsidR="00F307D2" w:rsidRPr="00A41E27" w:rsidRDefault="00F307D2" w:rsidP="00F307D2">
            <w:pPr>
              <w:pStyle w:val="ListParagraph"/>
              <w:numPr>
                <w:ilvl w:val="0"/>
                <w:numId w:val="15"/>
              </w:numPr>
              <w:rPr>
                <w:rFonts w:ascii="Times New Roman" w:hAnsi="Times New Roman" w:cs="Times New Roman"/>
                <w:sz w:val="20"/>
                <w:szCs w:val="20"/>
              </w:rPr>
            </w:pPr>
            <w:r w:rsidRPr="00A41E27">
              <w:rPr>
                <w:rFonts w:ascii="Times New Roman" w:hAnsi="Times New Roman" w:cs="Times New Roman"/>
                <w:sz w:val="20"/>
                <w:szCs w:val="20"/>
              </w:rPr>
              <w:t xml:space="preserve">No plan to train faculty on COIL teaching strategies. </w:t>
            </w:r>
          </w:p>
          <w:p w14:paraId="2649AC63" w14:textId="781442A7" w:rsidR="00F307D2" w:rsidRPr="00A41E27" w:rsidRDefault="0A9481CD" w:rsidP="00F307D2">
            <w:pPr>
              <w:pStyle w:val="ListParagraph"/>
              <w:numPr>
                <w:ilvl w:val="0"/>
                <w:numId w:val="15"/>
              </w:numPr>
              <w:rPr>
                <w:rFonts w:ascii="Times New Roman" w:hAnsi="Times New Roman" w:cs="Times New Roman"/>
                <w:sz w:val="20"/>
                <w:szCs w:val="20"/>
              </w:rPr>
            </w:pPr>
            <w:r w:rsidRPr="72AAF80B">
              <w:rPr>
                <w:rFonts w:ascii="Times New Roman" w:hAnsi="Times New Roman" w:cs="Times New Roman"/>
                <w:sz w:val="20"/>
                <w:szCs w:val="20"/>
              </w:rPr>
              <w:t xml:space="preserve">No one </w:t>
            </w:r>
            <w:r w:rsidR="3513B5D8" w:rsidRPr="72AAF80B">
              <w:rPr>
                <w:rFonts w:ascii="Times New Roman" w:hAnsi="Times New Roman" w:cs="Times New Roman"/>
                <w:sz w:val="20"/>
                <w:szCs w:val="20"/>
              </w:rPr>
              <w:t>oversees</w:t>
            </w:r>
            <w:r w:rsidR="6B46CC72" w:rsidRPr="72AAF80B">
              <w:rPr>
                <w:rFonts w:ascii="Times New Roman" w:hAnsi="Times New Roman" w:cs="Times New Roman"/>
                <w:sz w:val="20"/>
                <w:szCs w:val="20"/>
              </w:rPr>
              <w:t xml:space="preserve"> </w:t>
            </w:r>
            <w:r w:rsidRPr="72AAF80B">
              <w:rPr>
                <w:rFonts w:ascii="Times New Roman" w:hAnsi="Times New Roman" w:cs="Times New Roman"/>
                <w:sz w:val="20"/>
                <w:szCs w:val="20"/>
              </w:rPr>
              <w:t>recruiting faculty to learn COIL teaching strategies.</w:t>
            </w:r>
          </w:p>
          <w:p w14:paraId="21460C5C" w14:textId="77777777" w:rsidR="00F307D2" w:rsidRPr="00A41E27" w:rsidRDefault="00F307D2" w:rsidP="00F307D2">
            <w:pPr>
              <w:pStyle w:val="ListParagraph"/>
              <w:numPr>
                <w:ilvl w:val="0"/>
                <w:numId w:val="15"/>
              </w:numPr>
              <w:spacing w:after="160"/>
              <w:rPr>
                <w:rFonts w:ascii="Times New Roman" w:hAnsi="Times New Roman" w:cs="Times New Roman"/>
                <w:sz w:val="20"/>
                <w:szCs w:val="20"/>
              </w:rPr>
            </w:pPr>
            <w:r w:rsidRPr="00A41E27">
              <w:rPr>
                <w:rFonts w:ascii="Times New Roman" w:hAnsi="Times New Roman" w:cs="Times New Roman"/>
                <w:sz w:val="20"/>
                <w:szCs w:val="20"/>
              </w:rPr>
              <w:t>No internal capacity is available to teach faculty about COIL.</w:t>
            </w:r>
          </w:p>
          <w:p w14:paraId="73671420" w14:textId="7D403814" w:rsidR="00F307D2" w:rsidRPr="00A41E27" w:rsidRDefault="1E30D763" w:rsidP="0F0F81EB">
            <w:pPr>
              <w:pStyle w:val="ListParagraph"/>
              <w:numPr>
                <w:ilvl w:val="0"/>
                <w:numId w:val="15"/>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No materials </w:t>
            </w:r>
            <w:r w:rsidR="44DEFDF6" w:rsidRPr="00A41E27">
              <w:rPr>
                <w:rFonts w:ascii="Times New Roman" w:hAnsi="Times New Roman" w:cs="Times New Roman"/>
                <w:sz w:val="20"/>
                <w:szCs w:val="20"/>
              </w:rPr>
              <w:t xml:space="preserve">are </w:t>
            </w:r>
            <w:r w:rsidRPr="00A41E27">
              <w:rPr>
                <w:rFonts w:ascii="Times New Roman" w:hAnsi="Times New Roman" w:cs="Times New Roman"/>
                <w:sz w:val="20"/>
                <w:szCs w:val="20"/>
              </w:rPr>
              <w:t xml:space="preserve">readily available through the </w:t>
            </w:r>
            <w:r w:rsidR="559EF9C1" w:rsidRPr="00A41E27">
              <w:rPr>
                <w:rFonts w:ascii="Times New Roman" w:hAnsi="Times New Roman" w:cs="Times New Roman"/>
                <w:sz w:val="20"/>
                <w:szCs w:val="20"/>
              </w:rPr>
              <w:lastRenderedPageBreak/>
              <w:t>institution</w:t>
            </w:r>
            <w:r w:rsidRPr="00A41E27">
              <w:rPr>
                <w:rFonts w:ascii="Times New Roman" w:hAnsi="Times New Roman" w:cs="Times New Roman"/>
                <w:sz w:val="20"/>
                <w:szCs w:val="20"/>
              </w:rPr>
              <w:t xml:space="preserve"> to train faculty on COIL strategies.</w:t>
            </w:r>
          </w:p>
          <w:p w14:paraId="5C158D94" w14:textId="77777777" w:rsidR="00F307D2" w:rsidRPr="00A41E27" w:rsidRDefault="00F307D2" w:rsidP="00F307D2">
            <w:pPr>
              <w:rPr>
                <w:rFonts w:ascii="Times New Roman" w:hAnsi="Times New Roman" w:cs="Times New Roman"/>
                <w:sz w:val="20"/>
                <w:szCs w:val="20"/>
              </w:rPr>
            </w:pPr>
          </w:p>
          <w:p w14:paraId="408ADBE0" w14:textId="62C5DF54" w:rsidR="00F307D2" w:rsidRPr="00A41E27" w:rsidRDefault="00F307D2" w:rsidP="00F307D2">
            <w:pPr>
              <w:rPr>
                <w:rFonts w:ascii="Times New Roman" w:hAnsi="Times New Roman" w:cs="Times New Roman"/>
                <w:sz w:val="20"/>
                <w:szCs w:val="20"/>
              </w:rPr>
            </w:pPr>
          </w:p>
        </w:tc>
        <w:tc>
          <w:tcPr>
            <w:tcW w:w="2708" w:type="dxa"/>
          </w:tcPr>
          <w:p w14:paraId="547BF860" w14:textId="385ADEA1"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lastRenderedPageBreak/>
              <w:t>Plan is developed to recruit and train an annual cohort of COIL faculty.</w:t>
            </w:r>
          </w:p>
          <w:p w14:paraId="7FEF7860" w14:textId="5BC7A730" w:rsidR="001C5718" w:rsidRPr="00994A03" w:rsidRDefault="1E30D763" w:rsidP="0F0F81EB">
            <w:pPr>
              <w:pStyle w:val="ListParagraph"/>
              <w:numPr>
                <w:ilvl w:val="1"/>
                <w:numId w:val="14"/>
              </w:numPr>
              <w:rPr>
                <w:rFonts w:ascii="Times New Roman" w:hAnsi="Times New Roman" w:cs="Times New Roman"/>
                <w:sz w:val="20"/>
                <w:szCs w:val="20"/>
              </w:rPr>
            </w:pPr>
            <w:r w:rsidRPr="00994A03">
              <w:rPr>
                <w:rFonts w:ascii="Times New Roman" w:hAnsi="Times New Roman" w:cs="Times New Roman"/>
                <w:sz w:val="20"/>
                <w:szCs w:val="20"/>
              </w:rPr>
              <w:t xml:space="preserve">Someone is charged with the task of recruiting and securing training for faculty, and the first cohort of faculty recruited for </w:t>
            </w:r>
            <w:r w:rsidR="395D892B" w:rsidRPr="00994A03">
              <w:rPr>
                <w:rFonts w:ascii="Times New Roman" w:hAnsi="Times New Roman" w:cs="Times New Roman"/>
                <w:sz w:val="20"/>
                <w:szCs w:val="20"/>
              </w:rPr>
              <w:t>training.</w:t>
            </w:r>
          </w:p>
          <w:p w14:paraId="5E1030E9" w14:textId="46D6110C" w:rsidR="00A4045D" w:rsidRDefault="6A77C74A" w:rsidP="00A4045D">
            <w:pPr>
              <w:pStyle w:val="ListParagraph"/>
              <w:numPr>
                <w:ilvl w:val="1"/>
                <w:numId w:val="14"/>
              </w:numPr>
              <w:rPr>
                <w:rFonts w:ascii="Times New Roman" w:hAnsi="Times New Roman" w:cs="Times New Roman"/>
                <w:sz w:val="20"/>
                <w:szCs w:val="20"/>
              </w:rPr>
            </w:pPr>
            <w:r w:rsidRPr="72AAF80B">
              <w:rPr>
                <w:rFonts w:ascii="Times New Roman" w:hAnsi="Times New Roman" w:cs="Times New Roman"/>
                <w:sz w:val="20"/>
                <w:szCs w:val="20"/>
              </w:rPr>
              <w:t xml:space="preserve">Trainer/s are </w:t>
            </w:r>
            <w:r w:rsidR="13992A99" w:rsidRPr="72AAF80B">
              <w:rPr>
                <w:rFonts w:ascii="Times New Roman" w:hAnsi="Times New Roman" w:cs="Times New Roman"/>
                <w:sz w:val="20"/>
                <w:szCs w:val="20"/>
              </w:rPr>
              <w:t>secured,</w:t>
            </w:r>
            <w:r w:rsidRPr="72AAF80B">
              <w:rPr>
                <w:rFonts w:ascii="Times New Roman" w:hAnsi="Times New Roman" w:cs="Times New Roman"/>
                <w:sz w:val="20"/>
                <w:szCs w:val="20"/>
              </w:rPr>
              <w:t xml:space="preserve"> and materials </w:t>
            </w:r>
            <w:r w:rsidR="3707B104" w:rsidRPr="72AAF80B">
              <w:rPr>
                <w:rFonts w:ascii="Times New Roman" w:hAnsi="Times New Roman" w:cs="Times New Roman"/>
                <w:sz w:val="20"/>
                <w:szCs w:val="20"/>
              </w:rPr>
              <w:t xml:space="preserve">are </w:t>
            </w:r>
            <w:r w:rsidRPr="72AAF80B">
              <w:rPr>
                <w:rFonts w:ascii="Times New Roman" w:hAnsi="Times New Roman" w:cs="Times New Roman"/>
                <w:sz w:val="20"/>
                <w:szCs w:val="20"/>
              </w:rPr>
              <w:t xml:space="preserve">now developed and </w:t>
            </w:r>
            <w:r w:rsidRPr="72AAF80B">
              <w:rPr>
                <w:rFonts w:ascii="Times New Roman" w:hAnsi="Times New Roman" w:cs="Times New Roman"/>
                <w:sz w:val="20"/>
                <w:szCs w:val="20"/>
              </w:rPr>
              <w:lastRenderedPageBreak/>
              <w:t xml:space="preserve">accessible for COIL training through </w:t>
            </w:r>
            <w:r w:rsidR="5BFF8310" w:rsidRPr="72AAF80B">
              <w:rPr>
                <w:rFonts w:ascii="Times New Roman" w:hAnsi="Times New Roman" w:cs="Times New Roman"/>
                <w:sz w:val="20"/>
                <w:szCs w:val="20"/>
              </w:rPr>
              <w:t xml:space="preserve">the institution. </w:t>
            </w:r>
          </w:p>
          <w:p w14:paraId="1D58DB71" w14:textId="2846D3B6" w:rsidR="00853BF6" w:rsidRDefault="00853BF6" w:rsidP="00A4045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COIL teaching strategies clearly differentiated from other types of global collaborations.</w:t>
            </w:r>
          </w:p>
          <w:p w14:paraId="4034C130" w14:textId="690501A4" w:rsidR="00853BF6" w:rsidRPr="00994A03" w:rsidRDefault="00853BF6" w:rsidP="00A4045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COIL strategies defined in a complementary way to other global and virtual exchange strategies</w:t>
            </w:r>
          </w:p>
          <w:p w14:paraId="2CE124D7" w14:textId="1F681BE8" w:rsidR="00A449DB" w:rsidRPr="00994A03" w:rsidRDefault="3B9F1377" w:rsidP="00A449DB">
            <w:pPr>
              <w:pStyle w:val="ListParagraph"/>
              <w:numPr>
                <w:ilvl w:val="1"/>
                <w:numId w:val="14"/>
              </w:numPr>
              <w:rPr>
                <w:rFonts w:ascii="Times New Roman" w:hAnsi="Times New Roman" w:cs="Times New Roman"/>
                <w:sz w:val="20"/>
                <w:szCs w:val="20"/>
              </w:rPr>
            </w:pPr>
            <w:r w:rsidRPr="72AAF80B">
              <w:rPr>
                <w:rFonts w:ascii="Times New Roman" w:hAnsi="Times New Roman" w:cs="Times New Roman"/>
                <w:sz w:val="20"/>
                <w:szCs w:val="20"/>
              </w:rPr>
              <w:t>COIL training for the first cohort of faculty.</w:t>
            </w:r>
          </w:p>
          <w:p w14:paraId="2555956B" w14:textId="780355BD" w:rsidR="00A4045D" w:rsidRPr="00994A03" w:rsidRDefault="00A4045D" w:rsidP="000A12DB">
            <w:pPr>
              <w:pStyle w:val="ListParagraph"/>
              <w:numPr>
                <w:ilvl w:val="1"/>
                <w:numId w:val="14"/>
              </w:numPr>
              <w:rPr>
                <w:rFonts w:ascii="Times New Roman" w:hAnsi="Times New Roman" w:cs="Times New Roman"/>
                <w:sz w:val="20"/>
                <w:szCs w:val="20"/>
              </w:rPr>
            </w:pPr>
            <w:r w:rsidRPr="00994A03">
              <w:rPr>
                <w:rFonts w:ascii="Times New Roman" w:hAnsi="Times New Roman" w:cs="Times New Roman"/>
                <w:sz w:val="20"/>
                <w:szCs w:val="20"/>
              </w:rPr>
              <w:t>Leadership Team supports those trained in the first cohort.</w:t>
            </w:r>
          </w:p>
          <w:p w14:paraId="6206C64A" w14:textId="6423BFCD" w:rsidR="00F307D2" w:rsidRPr="00A41E27" w:rsidRDefault="2C9209D3" w:rsidP="000A12DB">
            <w:pPr>
              <w:pStyle w:val="ListParagraph"/>
              <w:spacing w:after="160"/>
              <w:ind w:left="900"/>
              <w:rPr>
                <w:rFonts w:ascii="Times New Roman" w:hAnsi="Times New Roman" w:cs="Times New Roman"/>
                <w:sz w:val="20"/>
                <w:szCs w:val="20"/>
              </w:rPr>
            </w:pPr>
            <w:r w:rsidRPr="00A41E27">
              <w:rPr>
                <w:rFonts w:ascii="Times New Roman" w:hAnsi="Times New Roman" w:cs="Times New Roman"/>
                <w:sz w:val="20"/>
                <w:szCs w:val="20"/>
              </w:rPr>
              <w:t xml:space="preserve"> </w:t>
            </w:r>
          </w:p>
          <w:p w14:paraId="7C6E11B5" w14:textId="37650F7A" w:rsidR="003E72B2" w:rsidRPr="00A41E27" w:rsidRDefault="3C36EA72" w:rsidP="0F0F81EB">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 xml:space="preserve">Plan </w:t>
            </w:r>
            <w:r w:rsidR="72BD6DA1" w:rsidRPr="00A41E27">
              <w:rPr>
                <w:rFonts w:ascii="Times New Roman" w:hAnsi="Times New Roman" w:cs="Times New Roman"/>
                <w:sz w:val="20"/>
                <w:szCs w:val="20"/>
              </w:rPr>
              <w:t xml:space="preserve">is </w:t>
            </w:r>
            <w:r w:rsidR="0CF399CF" w:rsidRPr="00A41E27">
              <w:rPr>
                <w:rFonts w:ascii="Times New Roman" w:hAnsi="Times New Roman" w:cs="Times New Roman"/>
                <w:sz w:val="20"/>
                <w:szCs w:val="20"/>
                <w:shd w:val="clear" w:color="auto" w:fill="E6E6E6"/>
              </w:rPr>
              <w:t>developed</w:t>
            </w:r>
            <w:r w:rsidRPr="00A41E27">
              <w:rPr>
                <w:rFonts w:ascii="Times New Roman" w:hAnsi="Times New Roman" w:cs="Times New Roman"/>
                <w:sz w:val="20"/>
                <w:szCs w:val="20"/>
                <w:shd w:val="clear" w:color="auto" w:fill="E6E6E6"/>
              </w:rPr>
              <w:t xml:space="preserve"> to monitor</w:t>
            </w:r>
            <w:r w:rsidR="005C250D">
              <w:rPr>
                <w:rFonts w:ascii="Times New Roman" w:hAnsi="Times New Roman" w:cs="Times New Roman"/>
                <w:sz w:val="20"/>
                <w:szCs w:val="20"/>
                <w:shd w:val="clear" w:color="auto" w:fill="E6E6E6"/>
              </w:rPr>
              <w:t>:</w:t>
            </w:r>
          </w:p>
          <w:p w14:paraId="4FC7671A" w14:textId="41FCFC4F" w:rsidR="00E7185B" w:rsidRPr="00E7185B" w:rsidRDefault="2C7178D2" w:rsidP="00E7185B">
            <w:pPr>
              <w:pStyle w:val="ListParagraph"/>
              <w:numPr>
                <w:ilvl w:val="1"/>
                <w:numId w:val="14"/>
              </w:numPr>
              <w:rPr>
                <w:rFonts w:ascii="Times New Roman" w:eastAsiaTheme="majorBidi" w:hAnsi="Times New Roman" w:cs="Times New Roman"/>
                <w:sz w:val="20"/>
                <w:szCs w:val="20"/>
              </w:rPr>
            </w:pPr>
            <w:r w:rsidRPr="00A41E27">
              <w:rPr>
                <w:rFonts w:ascii="Times New Roman" w:hAnsi="Times New Roman" w:cs="Times New Roman"/>
                <w:sz w:val="20"/>
                <w:szCs w:val="20"/>
              </w:rPr>
              <w:t>The f</w:t>
            </w:r>
            <w:r w:rsidR="1E30D763" w:rsidRPr="00A41E27">
              <w:rPr>
                <w:rFonts w:ascii="Times New Roman" w:hAnsi="Times New Roman" w:cs="Times New Roman"/>
                <w:sz w:val="20"/>
                <w:szCs w:val="20"/>
              </w:rPr>
              <w:t xml:space="preserve">irst cohort </w:t>
            </w:r>
            <w:r w:rsidR="005C250D">
              <w:rPr>
                <w:rFonts w:ascii="Times New Roman" w:hAnsi="Times New Roman" w:cs="Times New Roman"/>
                <w:sz w:val="20"/>
                <w:szCs w:val="20"/>
              </w:rPr>
              <w:t xml:space="preserve">as it </w:t>
            </w:r>
            <w:r w:rsidR="1E30D763" w:rsidRPr="00A41E27">
              <w:rPr>
                <w:rFonts w:ascii="Times New Roman" w:hAnsi="Times New Roman" w:cs="Times New Roman"/>
                <w:sz w:val="20"/>
                <w:szCs w:val="20"/>
              </w:rPr>
              <w:t>implements COIL courses.</w:t>
            </w:r>
          </w:p>
          <w:p w14:paraId="7332855E" w14:textId="77777777" w:rsidR="00E7185B" w:rsidRPr="00E7185B" w:rsidRDefault="00F307D2" w:rsidP="00E7185B">
            <w:pPr>
              <w:pStyle w:val="ListParagraph"/>
              <w:numPr>
                <w:ilvl w:val="1"/>
                <w:numId w:val="14"/>
              </w:numPr>
              <w:rPr>
                <w:rFonts w:ascii="Times New Roman" w:eastAsiaTheme="majorBidi" w:hAnsi="Times New Roman" w:cs="Times New Roman"/>
                <w:sz w:val="20"/>
                <w:szCs w:val="20"/>
              </w:rPr>
            </w:pPr>
            <w:r w:rsidRPr="00E7185B">
              <w:rPr>
                <w:rFonts w:ascii="Times New Roman" w:hAnsi="Times New Roman" w:cs="Times New Roman"/>
                <w:sz w:val="20"/>
                <w:szCs w:val="20"/>
              </w:rPr>
              <w:t>Tracking system</w:t>
            </w:r>
            <w:r w:rsidR="00A85CD2" w:rsidRPr="00E7185B">
              <w:rPr>
                <w:rFonts w:ascii="Times New Roman" w:hAnsi="Times New Roman" w:cs="Times New Roman"/>
                <w:sz w:val="20"/>
                <w:szCs w:val="20"/>
              </w:rPr>
              <w:t xml:space="preserve"> established</w:t>
            </w:r>
            <w:r w:rsidRPr="00E7185B">
              <w:rPr>
                <w:rFonts w:ascii="Times New Roman" w:hAnsi="Times New Roman" w:cs="Times New Roman"/>
                <w:sz w:val="20"/>
                <w:szCs w:val="20"/>
              </w:rPr>
              <w:t xml:space="preserve"> to understand who is doing COIL.</w:t>
            </w:r>
          </w:p>
          <w:p w14:paraId="4BE0BA77" w14:textId="59217280" w:rsidR="00F307D2" w:rsidRPr="00E7185B" w:rsidRDefault="5A23AD03" w:rsidP="00E7185B">
            <w:pPr>
              <w:pStyle w:val="ListParagraph"/>
              <w:numPr>
                <w:ilvl w:val="1"/>
                <w:numId w:val="14"/>
              </w:numPr>
              <w:rPr>
                <w:rFonts w:ascii="Times New Roman" w:eastAsiaTheme="majorBidi" w:hAnsi="Times New Roman" w:cs="Times New Roman"/>
                <w:sz w:val="20"/>
                <w:szCs w:val="20"/>
              </w:rPr>
            </w:pPr>
            <w:r w:rsidRPr="00E7185B">
              <w:rPr>
                <w:rFonts w:ascii="Times New Roman" w:hAnsi="Times New Roman" w:cs="Times New Roman"/>
                <w:sz w:val="20"/>
                <w:szCs w:val="20"/>
              </w:rPr>
              <w:t xml:space="preserve">System is developed </w:t>
            </w:r>
            <w:r w:rsidR="183F4F5F" w:rsidRPr="00E7185B">
              <w:rPr>
                <w:rFonts w:ascii="Times New Roman" w:hAnsi="Times New Roman" w:cs="Times New Roman"/>
                <w:sz w:val="20"/>
                <w:szCs w:val="20"/>
              </w:rPr>
              <w:t xml:space="preserve">and implemented </w:t>
            </w:r>
            <w:r w:rsidRPr="00E7185B">
              <w:rPr>
                <w:rFonts w:ascii="Times New Roman" w:hAnsi="Times New Roman" w:cs="Times New Roman"/>
                <w:sz w:val="20"/>
                <w:szCs w:val="20"/>
              </w:rPr>
              <w:t xml:space="preserve">for tracking the number of faculty members, students, </w:t>
            </w:r>
            <w:r w:rsidRPr="00E7185B">
              <w:rPr>
                <w:rFonts w:ascii="Times New Roman" w:hAnsi="Times New Roman" w:cs="Times New Roman"/>
                <w:sz w:val="20"/>
                <w:szCs w:val="20"/>
              </w:rPr>
              <w:lastRenderedPageBreak/>
              <w:t>COIL courses, and fields</w:t>
            </w:r>
            <w:r w:rsidR="183F4F5F" w:rsidRPr="00E7185B">
              <w:rPr>
                <w:rFonts w:ascii="Times New Roman" w:hAnsi="Times New Roman" w:cs="Times New Roman"/>
                <w:sz w:val="20"/>
                <w:szCs w:val="20"/>
              </w:rPr>
              <w:t xml:space="preserve">. </w:t>
            </w:r>
          </w:p>
          <w:p w14:paraId="2A21F844" w14:textId="6F2D160C" w:rsidR="00F307D2" w:rsidRPr="00A41E27" w:rsidRDefault="00F307D2" w:rsidP="000A12DB">
            <w:pPr>
              <w:ind w:left="720"/>
              <w:rPr>
                <w:rFonts w:ascii="Times New Roman" w:hAnsi="Times New Roman" w:cs="Times New Roman"/>
                <w:sz w:val="20"/>
                <w:szCs w:val="20"/>
              </w:rPr>
            </w:pPr>
          </w:p>
        </w:tc>
        <w:tc>
          <w:tcPr>
            <w:tcW w:w="2534" w:type="dxa"/>
          </w:tcPr>
          <w:p w14:paraId="6D9DA712" w14:textId="297D4842" w:rsidR="00F307D2" w:rsidRPr="00D75A6D" w:rsidRDefault="00F307D2" w:rsidP="00D75A6D">
            <w:pPr>
              <w:pStyle w:val="ListParagraph"/>
              <w:numPr>
                <w:ilvl w:val="0"/>
                <w:numId w:val="34"/>
              </w:numPr>
              <w:rPr>
                <w:rFonts w:ascii="Times New Roman" w:hAnsi="Times New Roman" w:cs="Times New Roman"/>
                <w:sz w:val="20"/>
                <w:szCs w:val="20"/>
              </w:rPr>
            </w:pPr>
            <w:r w:rsidRPr="00D75A6D">
              <w:rPr>
                <w:rFonts w:ascii="Times New Roman" w:hAnsi="Times New Roman" w:cs="Times New Roman"/>
                <w:sz w:val="20"/>
                <w:szCs w:val="20"/>
              </w:rPr>
              <w:lastRenderedPageBreak/>
              <w:t xml:space="preserve">Plan is refined for the recruitment and training of </w:t>
            </w:r>
            <w:r w:rsidR="00E42488" w:rsidRPr="00D75A6D">
              <w:rPr>
                <w:rFonts w:ascii="Times New Roman" w:hAnsi="Times New Roman" w:cs="Times New Roman"/>
                <w:sz w:val="20"/>
                <w:szCs w:val="20"/>
              </w:rPr>
              <w:t>the</w:t>
            </w:r>
            <w:r w:rsidRPr="00D75A6D">
              <w:rPr>
                <w:rFonts w:ascii="Times New Roman" w:hAnsi="Times New Roman" w:cs="Times New Roman"/>
                <w:sz w:val="20"/>
                <w:szCs w:val="20"/>
              </w:rPr>
              <w:t xml:space="preserve"> second cohort of COIL faculty</w:t>
            </w:r>
          </w:p>
          <w:p w14:paraId="5D50157D" w14:textId="34468D61" w:rsidR="00F307D2" w:rsidRPr="00994A03" w:rsidRDefault="100F7FE8" w:rsidP="000A12DB">
            <w:pPr>
              <w:pStyle w:val="ListParagraph"/>
              <w:numPr>
                <w:ilvl w:val="1"/>
                <w:numId w:val="14"/>
              </w:numPr>
              <w:rPr>
                <w:rFonts w:ascii="Times New Roman" w:eastAsiaTheme="majorBidi" w:hAnsi="Times New Roman" w:cs="Times New Roman"/>
                <w:sz w:val="20"/>
                <w:szCs w:val="20"/>
              </w:rPr>
            </w:pPr>
            <w:r w:rsidRPr="00994A03">
              <w:rPr>
                <w:rFonts w:ascii="Times New Roman" w:hAnsi="Times New Roman" w:cs="Times New Roman"/>
                <w:sz w:val="20"/>
                <w:szCs w:val="20"/>
              </w:rPr>
              <w:t xml:space="preserve">Second Cohort of </w:t>
            </w:r>
            <w:r w:rsidR="005C250D">
              <w:rPr>
                <w:rFonts w:ascii="Times New Roman" w:hAnsi="Times New Roman" w:cs="Times New Roman"/>
                <w:sz w:val="20"/>
                <w:szCs w:val="20"/>
              </w:rPr>
              <w:t>faculty</w:t>
            </w:r>
            <w:r w:rsidRPr="00994A03">
              <w:rPr>
                <w:rFonts w:ascii="Times New Roman" w:hAnsi="Times New Roman" w:cs="Times New Roman"/>
                <w:sz w:val="20"/>
                <w:szCs w:val="20"/>
              </w:rPr>
              <w:t xml:space="preserve"> is recruited according to the Recruitment and Training pl</w:t>
            </w:r>
            <w:r w:rsidR="2F2A30F1" w:rsidRPr="00994A03">
              <w:rPr>
                <w:rFonts w:ascii="Times New Roman" w:hAnsi="Times New Roman" w:cs="Times New Roman"/>
                <w:sz w:val="20"/>
                <w:szCs w:val="20"/>
              </w:rPr>
              <w:t>an</w:t>
            </w:r>
          </w:p>
          <w:p w14:paraId="1EFEF92D" w14:textId="11AAA1B3" w:rsidR="00F307D2" w:rsidRPr="00994A03" w:rsidRDefault="1E30D763" w:rsidP="000A12DB">
            <w:pPr>
              <w:pStyle w:val="ListParagraph"/>
              <w:numPr>
                <w:ilvl w:val="1"/>
                <w:numId w:val="14"/>
              </w:numPr>
              <w:rPr>
                <w:rFonts w:ascii="Times New Roman" w:hAnsi="Times New Roman" w:cs="Times New Roman"/>
                <w:sz w:val="20"/>
                <w:szCs w:val="20"/>
              </w:rPr>
            </w:pPr>
            <w:r w:rsidRPr="00994A03">
              <w:rPr>
                <w:rFonts w:ascii="Times New Roman" w:hAnsi="Times New Roman" w:cs="Times New Roman"/>
                <w:sz w:val="20"/>
                <w:szCs w:val="20"/>
              </w:rPr>
              <w:t xml:space="preserve">Trainer/s are secured, materials are further developed, and </w:t>
            </w:r>
            <w:r w:rsidRPr="00994A03">
              <w:rPr>
                <w:rFonts w:ascii="Times New Roman" w:hAnsi="Times New Roman" w:cs="Times New Roman"/>
                <w:sz w:val="20"/>
                <w:szCs w:val="20"/>
              </w:rPr>
              <w:lastRenderedPageBreak/>
              <w:t>the COIL training for the second cohort of faculty is implemented</w:t>
            </w:r>
            <w:r w:rsidR="183F4F5F" w:rsidRPr="00994A03">
              <w:rPr>
                <w:rFonts w:ascii="Times New Roman" w:hAnsi="Times New Roman" w:cs="Times New Roman"/>
                <w:sz w:val="20"/>
                <w:szCs w:val="20"/>
              </w:rPr>
              <w:t xml:space="preserve">. </w:t>
            </w:r>
          </w:p>
          <w:p w14:paraId="3D72F895" w14:textId="7A382197" w:rsidR="02F4B2DA" w:rsidRPr="00994A03" w:rsidRDefault="02F4B2DA" w:rsidP="0F0F81EB">
            <w:pPr>
              <w:pStyle w:val="ListParagraph"/>
              <w:numPr>
                <w:ilvl w:val="1"/>
                <w:numId w:val="14"/>
              </w:numPr>
              <w:rPr>
                <w:rFonts w:ascii="Times New Roman" w:eastAsiaTheme="majorBidi" w:hAnsi="Times New Roman" w:cs="Times New Roman"/>
                <w:sz w:val="20"/>
                <w:szCs w:val="20"/>
              </w:rPr>
            </w:pPr>
            <w:r w:rsidRPr="00994A03">
              <w:rPr>
                <w:rFonts w:ascii="Times New Roman" w:hAnsi="Times New Roman" w:cs="Times New Roman"/>
                <w:sz w:val="20"/>
                <w:szCs w:val="20"/>
              </w:rPr>
              <w:t>Potential internal COIL trainers identified, coaching begins</w:t>
            </w:r>
          </w:p>
          <w:p w14:paraId="1A12E218" w14:textId="177C7238" w:rsidR="0F0F81EB" w:rsidRPr="00994A03" w:rsidRDefault="0F0F81EB" w:rsidP="000A12DB">
            <w:pPr>
              <w:ind w:left="540"/>
              <w:rPr>
                <w:rFonts w:ascii="Times New Roman" w:hAnsi="Times New Roman" w:cs="Times New Roman"/>
                <w:sz w:val="20"/>
                <w:szCs w:val="20"/>
              </w:rPr>
            </w:pPr>
          </w:p>
          <w:p w14:paraId="37188B25" w14:textId="22EC0A47" w:rsidR="00F307D2" w:rsidRPr="00994A03" w:rsidRDefault="0EF8DE72" w:rsidP="0F0F81EB">
            <w:pPr>
              <w:pStyle w:val="ListParagraph"/>
              <w:numPr>
                <w:ilvl w:val="0"/>
                <w:numId w:val="14"/>
              </w:numPr>
              <w:rPr>
                <w:rFonts w:ascii="Times New Roman" w:hAnsi="Times New Roman" w:cs="Times New Roman"/>
                <w:sz w:val="20"/>
                <w:szCs w:val="20"/>
              </w:rPr>
            </w:pPr>
            <w:r w:rsidRPr="00994A03">
              <w:rPr>
                <w:rFonts w:ascii="Times New Roman" w:hAnsi="Times New Roman" w:cs="Times New Roman"/>
                <w:sz w:val="20"/>
                <w:szCs w:val="20"/>
              </w:rPr>
              <w:t>Monitoring plan is refine</w:t>
            </w:r>
            <w:r w:rsidR="00862309">
              <w:rPr>
                <w:rFonts w:ascii="Times New Roman" w:hAnsi="Times New Roman" w:cs="Times New Roman"/>
                <w:sz w:val="20"/>
                <w:szCs w:val="20"/>
              </w:rPr>
              <w:t>d.</w:t>
            </w:r>
          </w:p>
          <w:p w14:paraId="5FF93FCF" w14:textId="5453137E" w:rsidR="00F307D2" w:rsidRPr="00994A03" w:rsidRDefault="0B9F84FC" w:rsidP="000A12DB">
            <w:pPr>
              <w:pStyle w:val="ListParagraph"/>
              <w:numPr>
                <w:ilvl w:val="1"/>
                <w:numId w:val="14"/>
              </w:numPr>
              <w:rPr>
                <w:rFonts w:ascii="Times New Roman" w:eastAsiaTheme="majorBidi" w:hAnsi="Times New Roman" w:cs="Times New Roman"/>
                <w:sz w:val="20"/>
                <w:szCs w:val="20"/>
              </w:rPr>
            </w:pPr>
            <w:r w:rsidRPr="00994A03">
              <w:rPr>
                <w:rFonts w:ascii="Times New Roman" w:hAnsi="Times New Roman" w:cs="Times New Roman"/>
                <w:sz w:val="20"/>
                <w:szCs w:val="20"/>
              </w:rPr>
              <w:t xml:space="preserve">Second cohort implemented their first COIL courses </w:t>
            </w:r>
          </w:p>
          <w:p w14:paraId="7B7F48E5" w14:textId="41DFADD6" w:rsidR="00F307D2" w:rsidRPr="00994A03" w:rsidRDefault="6A77C74A" w:rsidP="72AAF80B">
            <w:pPr>
              <w:pStyle w:val="ListParagraph"/>
              <w:numPr>
                <w:ilvl w:val="1"/>
                <w:numId w:val="14"/>
              </w:numPr>
              <w:rPr>
                <w:rFonts w:ascii="Times New Roman" w:eastAsiaTheme="majorBidi" w:hAnsi="Times New Roman" w:cs="Times New Roman"/>
                <w:sz w:val="20"/>
                <w:szCs w:val="20"/>
              </w:rPr>
            </w:pPr>
            <w:r w:rsidRPr="72AAF80B">
              <w:rPr>
                <w:rFonts w:ascii="Times New Roman" w:hAnsi="Times New Roman" w:cs="Times New Roman"/>
                <w:sz w:val="20"/>
                <w:szCs w:val="20"/>
              </w:rPr>
              <w:t>Most of the first faculty cohort begin to implement a second COIL course.</w:t>
            </w:r>
          </w:p>
          <w:p w14:paraId="7661EC6E" w14:textId="5072F7BF" w:rsidR="00F307D2" w:rsidRPr="00994A03" w:rsidRDefault="20560EFF" w:rsidP="72AAF80B">
            <w:pPr>
              <w:pStyle w:val="ListParagraph"/>
              <w:numPr>
                <w:ilvl w:val="1"/>
                <w:numId w:val="14"/>
              </w:numPr>
              <w:rPr>
                <w:sz w:val="20"/>
                <w:szCs w:val="20"/>
              </w:rPr>
            </w:pPr>
            <w:r w:rsidRPr="72AAF80B">
              <w:rPr>
                <w:rFonts w:ascii="Times New Roman" w:hAnsi="Times New Roman" w:cs="Times New Roman"/>
                <w:sz w:val="20"/>
                <w:szCs w:val="20"/>
              </w:rPr>
              <w:t>Connected Classroom Leadership team</w:t>
            </w:r>
            <w:r w:rsidR="6A77C74A" w:rsidRPr="72AAF80B">
              <w:rPr>
                <w:rFonts w:ascii="Times New Roman" w:hAnsi="Times New Roman" w:cs="Times New Roman"/>
                <w:sz w:val="20"/>
                <w:szCs w:val="20"/>
              </w:rPr>
              <w:t xml:space="preserve"> continues to support the second cohort of faculty. </w:t>
            </w:r>
          </w:p>
          <w:p w14:paraId="743E2503" w14:textId="7E1049DC" w:rsidR="00F307D2" w:rsidRPr="00994A03" w:rsidRDefault="00F307D2" w:rsidP="00E7185B">
            <w:pPr>
              <w:pStyle w:val="ListParagraph"/>
              <w:pBdr>
                <w:top w:val="nil"/>
                <w:left w:val="nil"/>
                <w:bottom w:val="nil"/>
                <w:right w:val="nil"/>
                <w:between w:val="nil"/>
              </w:pBdr>
              <w:ind w:left="360"/>
              <w:rPr>
                <w:rFonts w:ascii="Times New Roman" w:eastAsiaTheme="majorBidi" w:hAnsi="Times New Roman" w:cs="Times New Roman"/>
                <w:sz w:val="20"/>
                <w:szCs w:val="20"/>
              </w:rPr>
            </w:pPr>
          </w:p>
        </w:tc>
        <w:tc>
          <w:tcPr>
            <w:tcW w:w="2763" w:type="dxa"/>
          </w:tcPr>
          <w:p w14:paraId="102DD9E2" w14:textId="5A0A133D" w:rsidR="00F307D2" w:rsidRPr="00A41E27" w:rsidRDefault="1E30D763" w:rsidP="0F0F81EB">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lastRenderedPageBreak/>
              <w:t xml:space="preserve">Plan is refined for the recruitment and training of </w:t>
            </w:r>
            <w:r w:rsidR="2C7178D2" w:rsidRPr="00A41E27">
              <w:rPr>
                <w:rFonts w:ascii="Times New Roman" w:hAnsi="Times New Roman" w:cs="Times New Roman"/>
                <w:sz w:val="20"/>
                <w:szCs w:val="20"/>
              </w:rPr>
              <w:t>the</w:t>
            </w:r>
            <w:r w:rsidRPr="00A41E27">
              <w:rPr>
                <w:rFonts w:ascii="Times New Roman" w:hAnsi="Times New Roman" w:cs="Times New Roman"/>
                <w:sz w:val="20"/>
                <w:szCs w:val="20"/>
              </w:rPr>
              <w:t xml:space="preserve"> third cohort of faculty </w:t>
            </w:r>
            <w:r w:rsidR="2A2E2344" w:rsidRPr="00A41E27">
              <w:rPr>
                <w:rFonts w:ascii="Times New Roman" w:hAnsi="Times New Roman" w:cs="Times New Roman"/>
                <w:sz w:val="20"/>
                <w:szCs w:val="20"/>
              </w:rPr>
              <w:t>scholars.</w:t>
            </w:r>
            <w:r w:rsidR="41E832D7" w:rsidRPr="00A41E27">
              <w:rPr>
                <w:rFonts w:ascii="Times New Roman" w:hAnsi="Times New Roman" w:cs="Times New Roman"/>
                <w:sz w:val="20"/>
                <w:szCs w:val="20"/>
              </w:rPr>
              <w:t xml:space="preserve"> </w:t>
            </w:r>
          </w:p>
          <w:p w14:paraId="69CCEEE6" w14:textId="74B86A9E" w:rsidR="00F307D2" w:rsidRPr="00A41E27" w:rsidRDefault="1E30D763" w:rsidP="000A12DB">
            <w:pPr>
              <w:pStyle w:val="ListParagraph"/>
              <w:numPr>
                <w:ilvl w:val="1"/>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The third cohort of faculty </w:t>
            </w:r>
            <w:r w:rsidR="4D201D03" w:rsidRPr="00A41E27">
              <w:rPr>
                <w:rFonts w:ascii="Times New Roman" w:hAnsi="Times New Roman" w:cs="Times New Roman"/>
                <w:sz w:val="20"/>
                <w:szCs w:val="20"/>
              </w:rPr>
              <w:t>scholars</w:t>
            </w:r>
            <w:r w:rsidR="41E832D7" w:rsidRPr="00A41E27">
              <w:rPr>
                <w:rFonts w:ascii="Times New Roman" w:hAnsi="Times New Roman" w:cs="Times New Roman"/>
                <w:sz w:val="20"/>
                <w:szCs w:val="20"/>
              </w:rPr>
              <w:t xml:space="preserve"> </w:t>
            </w:r>
            <w:r w:rsidRPr="00A41E27">
              <w:rPr>
                <w:rFonts w:ascii="Times New Roman" w:hAnsi="Times New Roman" w:cs="Times New Roman"/>
                <w:sz w:val="20"/>
                <w:szCs w:val="20"/>
              </w:rPr>
              <w:t xml:space="preserve">recruited from a wide range of departments and departments chair support is secured. </w:t>
            </w:r>
          </w:p>
          <w:p w14:paraId="2905E545" w14:textId="13102B90" w:rsidR="00F307D2" w:rsidRPr="00A41E27" w:rsidRDefault="1E30D763" w:rsidP="000A12DB">
            <w:pPr>
              <w:pStyle w:val="ListParagraph"/>
              <w:numPr>
                <w:ilvl w:val="1"/>
                <w:numId w:val="14"/>
              </w:numPr>
              <w:rPr>
                <w:rFonts w:ascii="Times New Roman" w:hAnsi="Times New Roman" w:cs="Times New Roman"/>
                <w:sz w:val="20"/>
                <w:szCs w:val="20"/>
              </w:rPr>
            </w:pPr>
            <w:r w:rsidRPr="00A41E27">
              <w:rPr>
                <w:rFonts w:ascii="Times New Roman" w:hAnsi="Times New Roman" w:cs="Times New Roman"/>
                <w:sz w:val="20"/>
                <w:szCs w:val="20"/>
              </w:rPr>
              <w:t>The third cohort begins training.</w:t>
            </w:r>
          </w:p>
          <w:p w14:paraId="65704870" w14:textId="54595219" w:rsidR="7E843733" w:rsidRPr="00A41E27" w:rsidRDefault="7E843733" w:rsidP="0F0F81EB">
            <w:pPr>
              <w:pStyle w:val="ListParagraph"/>
              <w:numPr>
                <w:ilvl w:val="1"/>
                <w:numId w:val="14"/>
              </w:numPr>
              <w:rPr>
                <w:rFonts w:ascii="Times New Roman" w:eastAsiaTheme="majorBidi" w:hAnsi="Times New Roman" w:cs="Times New Roman"/>
                <w:sz w:val="20"/>
                <w:szCs w:val="20"/>
              </w:rPr>
            </w:pPr>
            <w:r w:rsidRPr="00A41E27">
              <w:rPr>
                <w:rFonts w:ascii="Times New Roman" w:hAnsi="Times New Roman" w:cs="Times New Roman"/>
                <w:sz w:val="20"/>
                <w:szCs w:val="20"/>
              </w:rPr>
              <w:t xml:space="preserve">The internal training capacity begins to </w:t>
            </w:r>
            <w:r w:rsidRPr="00A41E27">
              <w:rPr>
                <w:rFonts w:ascii="Times New Roman" w:hAnsi="Times New Roman" w:cs="Times New Roman"/>
                <w:sz w:val="20"/>
                <w:szCs w:val="20"/>
              </w:rPr>
              <w:lastRenderedPageBreak/>
              <w:t xml:space="preserve">be identified from the first three </w:t>
            </w:r>
            <w:r w:rsidR="005C250D">
              <w:rPr>
                <w:rFonts w:ascii="Times New Roman" w:hAnsi="Times New Roman" w:cs="Times New Roman"/>
                <w:sz w:val="20"/>
                <w:szCs w:val="20"/>
              </w:rPr>
              <w:t xml:space="preserve">faculty </w:t>
            </w:r>
            <w:r w:rsidRPr="00A41E27">
              <w:rPr>
                <w:rFonts w:ascii="Times New Roman" w:hAnsi="Times New Roman" w:cs="Times New Roman"/>
                <w:sz w:val="20"/>
                <w:szCs w:val="20"/>
              </w:rPr>
              <w:t>cohorts as part of the training capacity.</w:t>
            </w:r>
          </w:p>
          <w:p w14:paraId="1448D91C" w14:textId="249FCB50" w:rsidR="7E843733" w:rsidRPr="00A41E27" w:rsidRDefault="7E843733" w:rsidP="000A12DB">
            <w:pPr>
              <w:pStyle w:val="ListParagraph"/>
              <w:numPr>
                <w:ilvl w:val="1"/>
                <w:numId w:val="14"/>
              </w:numPr>
              <w:rPr>
                <w:rFonts w:ascii="Times New Roman" w:eastAsiaTheme="majorBidi" w:hAnsi="Times New Roman" w:cs="Times New Roman"/>
                <w:sz w:val="20"/>
                <w:szCs w:val="20"/>
              </w:rPr>
            </w:pPr>
            <w:r w:rsidRPr="00A41E27">
              <w:rPr>
                <w:rFonts w:ascii="Times New Roman" w:hAnsi="Times New Roman" w:cs="Times New Roman"/>
                <w:sz w:val="20"/>
                <w:szCs w:val="20"/>
              </w:rPr>
              <w:t>Internal COIL trainers continue to be coached and begin training</w:t>
            </w:r>
          </w:p>
          <w:p w14:paraId="4E76C76D" w14:textId="1C61BAF5" w:rsidR="0F0F81EB" w:rsidRPr="00A41E27" w:rsidRDefault="0F0F81EB" w:rsidP="000A12DB">
            <w:pPr>
              <w:rPr>
                <w:rFonts w:ascii="Times New Roman" w:hAnsi="Times New Roman" w:cs="Times New Roman"/>
                <w:sz w:val="20"/>
                <w:szCs w:val="20"/>
              </w:rPr>
            </w:pPr>
          </w:p>
          <w:p w14:paraId="5F2EC247" w14:textId="133E11F6" w:rsidR="3B44F020" w:rsidRPr="00A41E27" w:rsidRDefault="3B44F020" w:rsidP="0F0F81EB">
            <w:pPr>
              <w:numPr>
                <w:ilvl w:val="0"/>
                <w:numId w:val="14"/>
              </w:numPr>
              <w:rPr>
                <w:rFonts w:ascii="Times New Roman" w:hAnsi="Times New Roman" w:cs="Times New Roman"/>
                <w:sz w:val="20"/>
                <w:szCs w:val="20"/>
              </w:rPr>
            </w:pPr>
            <w:r w:rsidRPr="00A41E27">
              <w:rPr>
                <w:rFonts w:ascii="Times New Roman" w:hAnsi="Times New Roman" w:cs="Times New Roman"/>
                <w:sz w:val="20"/>
                <w:szCs w:val="20"/>
              </w:rPr>
              <w:t xml:space="preserve">Monitoring plan is refined to ensure high participation and engagement from both the students and the faculty. </w:t>
            </w:r>
          </w:p>
          <w:p w14:paraId="36FCB3E8" w14:textId="77777777" w:rsidR="00F307D2" w:rsidRPr="00A41E27" w:rsidRDefault="1E30D763" w:rsidP="000A12DB">
            <w:pPr>
              <w:numPr>
                <w:ilvl w:val="1"/>
                <w:numId w:val="14"/>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The second faculty cohort implements their second COIL course. </w:t>
            </w:r>
          </w:p>
          <w:p w14:paraId="383137C6" w14:textId="4A1449A9" w:rsidR="00F307D2" w:rsidRPr="00A41E27" w:rsidRDefault="1E30D763" w:rsidP="000A12DB">
            <w:pPr>
              <w:pStyle w:val="ListParagraph"/>
              <w:numPr>
                <w:ilvl w:val="1"/>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The third faculty cohort </w:t>
            </w:r>
            <w:r w:rsidR="183F4F5F" w:rsidRPr="00A41E27">
              <w:rPr>
                <w:rFonts w:ascii="Times New Roman" w:hAnsi="Times New Roman" w:cs="Times New Roman"/>
                <w:sz w:val="20"/>
                <w:szCs w:val="20"/>
              </w:rPr>
              <w:t xml:space="preserve">implements first </w:t>
            </w:r>
            <w:r w:rsidR="18F13744" w:rsidRPr="00A41E27">
              <w:rPr>
                <w:rFonts w:ascii="Times New Roman" w:hAnsi="Times New Roman" w:cs="Times New Roman"/>
                <w:sz w:val="20"/>
                <w:szCs w:val="20"/>
              </w:rPr>
              <w:t>of two</w:t>
            </w:r>
            <w:r w:rsidRPr="00A41E27">
              <w:rPr>
                <w:rFonts w:ascii="Times New Roman" w:hAnsi="Times New Roman" w:cs="Times New Roman"/>
                <w:sz w:val="20"/>
                <w:szCs w:val="20"/>
              </w:rPr>
              <w:t xml:space="preserve"> COIL courses</w:t>
            </w:r>
            <w:r w:rsidR="183F4F5F" w:rsidRPr="00A41E27">
              <w:rPr>
                <w:rFonts w:ascii="Times New Roman" w:hAnsi="Times New Roman" w:cs="Times New Roman"/>
                <w:sz w:val="20"/>
                <w:szCs w:val="20"/>
              </w:rPr>
              <w:t>.</w:t>
            </w:r>
            <w:r w:rsidRPr="00A41E27">
              <w:rPr>
                <w:rFonts w:ascii="Times New Roman" w:hAnsi="Times New Roman" w:cs="Times New Roman"/>
                <w:sz w:val="20"/>
                <w:szCs w:val="20"/>
              </w:rPr>
              <w:t xml:space="preserve"> </w:t>
            </w:r>
          </w:p>
          <w:p w14:paraId="09EFF457" w14:textId="0D47D058" w:rsidR="00F307D2" w:rsidRPr="00A41E27" w:rsidRDefault="1E30D763" w:rsidP="000A12DB">
            <w:pPr>
              <w:pStyle w:val="ListParagraph"/>
              <w:numPr>
                <w:ilvl w:val="1"/>
                <w:numId w:val="14"/>
              </w:numPr>
              <w:spacing w:after="160"/>
              <w:rPr>
                <w:rFonts w:ascii="Times New Roman" w:eastAsiaTheme="majorBidi" w:hAnsi="Times New Roman" w:cs="Times New Roman"/>
                <w:sz w:val="20"/>
                <w:szCs w:val="20"/>
              </w:rPr>
            </w:pPr>
            <w:r w:rsidRPr="00A41E27">
              <w:rPr>
                <w:rFonts w:ascii="Times New Roman" w:hAnsi="Times New Roman" w:cs="Times New Roman"/>
                <w:sz w:val="20"/>
                <w:szCs w:val="20"/>
              </w:rPr>
              <w:t>The number of students engaged in COIL courses, and outcome measures started to be gathered and summarized.</w:t>
            </w:r>
          </w:p>
          <w:p w14:paraId="0F1EDBE7" w14:textId="2CB254B0" w:rsidR="00145560" w:rsidRPr="00A41E27" w:rsidRDefault="00145560" w:rsidP="00E7185B">
            <w:pPr>
              <w:pStyle w:val="ListParagraph"/>
              <w:spacing w:after="160"/>
              <w:ind w:left="360"/>
              <w:rPr>
                <w:rFonts w:ascii="Times New Roman" w:hAnsi="Times New Roman" w:cs="Times New Roman"/>
                <w:sz w:val="20"/>
                <w:szCs w:val="20"/>
              </w:rPr>
            </w:pPr>
          </w:p>
        </w:tc>
        <w:tc>
          <w:tcPr>
            <w:tcW w:w="2700" w:type="dxa"/>
          </w:tcPr>
          <w:p w14:paraId="25E02E0E" w14:textId="5AA3749E" w:rsidR="00F307D2" w:rsidRPr="00A41E27" w:rsidRDefault="1E30D763" w:rsidP="0F0F81EB">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lastRenderedPageBreak/>
              <w:t xml:space="preserve">Annual </w:t>
            </w:r>
            <w:r w:rsidR="005C250D">
              <w:rPr>
                <w:rFonts w:ascii="Times New Roman" w:hAnsi="Times New Roman" w:cs="Times New Roman"/>
                <w:sz w:val="20"/>
                <w:szCs w:val="20"/>
              </w:rPr>
              <w:t>f</w:t>
            </w:r>
            <w:r w:rsidR="41E832D7" w:rsidRPr="00A41E27">
              <w:rPr>
                <w:rFonts w:ascii="Times New Roman" w:hAnsi="Times New Roman" w:cs="Times New Roman"/>
                <w:sz w:val="20"/>
                <w:szCs w:val="20"/>
              </w:rPr>
              <w:t>aculty</w:t>
            </w:r>
            <w:r w:rsidR="5D6883E9" w:rsidRPr="00A41E27">
              <w:rPr>
                <w:rFonts w:ascii="Times New Roman" w:hAnsi="Times New Roman" w:cs="Times New Roman"/>
                <w:sz w:val="20"/>
                <w:szCs w:val="20"/>
              </w:rPr>
              <w:t xml:space="preserve"> </w:t>
            </w:r>
            <w:r w:rsidR="02902E3F" w:rsidRPr="00A41E27">
              <w:rPr>
                <w:rFonts w:ascii="Times New Roman" w:hAnsi="Times New Roman" w:cs="Times New Roman"/>
                <w:sz w:val="20"/>
                <w:szCs w:val="20"/>
              </w:rPr>
              <w:t>scholar's</w:t>
            </w:r>
            <w:r w:rsidRPr="00A41E27">
              <w:rPr>
                <w:rFonts w:ascii="Times New Roman" w:hAnsi="Times New Roman" w:cs="Times New Roman"/>
                <w:sz w:val="20"/>
                <w:szCs w:val="20"/>
              </w:rPr>
              <w:t xml:space="preserve"> recruitment and management </w:t>
            </w:r>
            <w:r w:rsidR="41E832D7" w:rsidRPr="00A41E27">
              <w:rPr>
                <w:rFonts w:ascii="Times New Roman" w:hAnsi="Times New Roman" w:cs="Times New Roman"/>
                <w:sz w:val="20"/>
                <w:szCs w:val="20"/>
              </w:rPr>
              <w:t>plan</w:t>
            </w:r>
            <w:r w:rsidRPr="00A41E27">
              <w:rPr>
                <w:rFonts w:ascii="Times New Roman" w:hAnsi="Times New Roman" w:cs="Times New Roman"/>
                <w:sz w:val="20"/>
                <w:szCs w:val="20"/>
              </w:rPr>
              <w:t xml:space="preserve"> firmly in place, with consistent implementation</w:t>
            </w:r>
            <w:r w:rsidR="00853BF6">
              <w:rPr>
                <w:rFonts w:ascii="Times New Roman" w:hAnsi="Times New Roman" w:cs="Times New Roman"/>
                <w:sz w:val="20"/>
                <w:szCs w:val="20"/>
              </w:rPr>
              <w:t>, consistent yearly schedule</w:t>
            </w:r>
            <w:r w:rsidRPr="00A41E27">
              <w:rPr>
                <w:rFonts w:ascii="Times New Roman" w:hAnsi="Times New Roman" w:cs="Times New Roman"/>
                <w:sz w:val="20"/>
                <w:szCs w:val="20"/>
              </w:rPr>
              <w:t xml:space="preserve"> </w:t>
            </w:r>
          </w:p>
          <w:p w14:paraId="44A37008" w14:textId="464C4397" w:rsidR="00F307D2" w:rsidRPr="00A41E27" w:rsidRDefault="1E30D763" w:rsidP="000A12DB">
            <w:pPr>
              <w:pStyle w:val="ListParagraph"/>
              <w:numPr>
                <w:ilvl w:val="0"/>
                <w:numId w:val="14"/>
              </w:numPr>
              <w:pBdr>
                <w:top w:val="nil"/>
                <w:left w:val="nil"/>
                <w:bottom w:val="nil"/>
                <w:right w:val="nil"/>
                <w:between w:val="nil"/>
              </w:pBdr>
              <w:rPr>
                <w:rFonts w:ascii="Times New Roman" w:eastAsiaTheme="majorBidi" w:hAnsi="Times New Roman" w:cs="Times New Roman"/>
                <w:sz w:val="20"/>
                <w:szCs w:val="20"/>
              </w:rPr>
            </w:pPr>
            <w:r w:rsidRPr="00A41E27">
              <w:rPr>
                <w:rFonts w:ascii="Times New Roman" w:hAnsi="Times New Roman" w:cs="Times New Roman"/>
                <w:sz w:val="20"/>
                <w:szCs w:val="20"/>
              </w:rPr>
              <w:t xml:space="preserve">A growing cadre of faculty </w:t>
            </w:r>
            <w:r w:rsidR="00302C31" w:rsidRPr="00A41E27">
              <w:rPr>
                <w:rFonts w:ascii="Times New Roman" w:hAnsi="Times New Roman" w:cs="Times New Roman"/>
                <w:sz w:val="20"/>
                <w:szCs w:val="20"/>
              </w:rPr>
              <w:t>scholars begins</w:t>
            </w:r>
            <w:r w:rsidRPr="00A41E27">
              <w:rPr>
                <w:rFonts w:ascii="Times New Roman" w:hAnsi="Times New Roman" w:cs="Times New Roman"/>
                <w:sz w:val="20"/>
                <w:szCs w:val="20"/>
              </w:rPr>
              <w:t xml:space="preserve"> and continue</w:t>
            </w:r>
            <w:r w:rsidR="2C7178D2" w:rsidRPr="00A41E27">
              <w:rPr>
                <w:rFonts w:ascii="Times New Roman" w:hAnsi="Times New Roman" w:cs="Times New Roman"/>
                <w:sz w:val="20"/>
                <w:szCs w:val="20"/>
              </w:rPr>
              <w:t>s</w:t>
            </w:r>
            <w:r w:rsidRPr="00A41E27">
              <w:rPr>
                <w:rFonts w:ascii="Times New Roman" w:hAnsi="Times New Roman" w:cs="Times New Roman"/>
                <w:sz w:val="20"/>
                <w:szCs w:val="20"/>
              </w:rPr>
              <w:t xml:space="preserve"> to teach COIL courses each year.</w:t>
            </w:r>
          </w:p>
          <w:p w14:paraId="0322C4C1" w14:textId="41DA62C2" w:rsidR="00F307D2" w:rsidRPr="00A41E27" w:rsidRDefault="1E30D763" w:rsidP="000A12DB">
            <w:pPr>
              <w:pStyle w:val="ListParagraph"/>
              <w:numPr>
                <w:ilvl w:val="0"/>
                <w:numId w:val="14"/>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Most faculty who start teaching COIL courses continue to do so each year.</w:t>
            </w:r>
          </w:p>
          <w:p w14:paraId="0C234B0C" w14:textId="546381D1" w:rsidR="0FB7C01A" w:rsidRPr="00A41E27" w:rsidRDefault="0FB7C01A" w:rsidP="0F0F81EB">
            <w:pPr>
              <w:numPr>
                <w:ilvl w:val="0"/>
                <w:numId w:val="14"/>
              </w:numPr>
              <w:rPr>
                <w:rFonts w:ascii="Times New Roman" w:hAnsi="Times New Roman" w:cs="Times New Roman"/>
                <w:sz w:val="20"/>
                <w:szCs w:val="20"/>
              </w:rPr>
            </w:pPr>
            <w:r w:rsidRPr="00A41E27">
              <w:rPr>
                <w:rFonts w:ascii="Times New Roman" w:hAnsi="Times New Roman" w:cs="Times New Roman"/>
                <w:sz w:val="20"/>
                <w:szCs w:val="20"/>
              </w:rPr>
              <w:lastRenderedPageBreak/>
              <w:t>Annual Training Plan firmly in place.</w:t>
            </w:r>
          </w:p>
          <w:p w14:paraId="2E1C3D2A" w14:textId="73581540" w:rsidR="00F307D2" w:rsidRPr="00A41E27" w:rsidRDefault="6A77C74A" w:rsidP="72AAF80B">
            <w:pPr>
              <w:numPr>
                <w:ilvl w:val="1"/>
                <w:numId w:val="14"/>
              </w:numPr>
              <w:rPr>
                <w:rFonts w:ascii="Times New Roman" w:hAnsi="Times New Roman" w:cs="Times New Roman"/>
                <w:sz w:val="20"/>
                <w:szCs w:val="20"/>
              </w:rPr>
            </w:pPr>
            <w:r w:rsidRPr="72AAF80B">
              <w:rPr>
                <w:rFonts w:ascii="Times New Roman" w:hAnsi="Times New Roman" w:cs="Times New Roman"/>
                <w:sz w:val="20"/>
                <w:szCs w:val="20"/>
              </w:rPr>
              <w:t>Internal COIL training team now providing consistently high-quality training to faculty.</w:t>
            </w:r>
          </w:p>
          <w:p w14:paraId="2DE6F17B" w14:textId="00778207" w:rsidR="00F307D2" w:rsidRPr="00A41E27" w:rsidRDefault="6A77C74A" w:rsidP="72AAF80B">
            <w:pPr>
              <w:numPr>
                <w:ilvl w:val="1"/>
                <w:numId w:val="14"/>
              </w:numPr>
              <w:rPr>
                <w:sz w:val="20"/>
                <w:szCs w:val="20"/>
              </w:rPr>
            </w:pPr>
            <w:r w:rsidRPr="72AAF80B">
              <w:rPr>
                <w:rFonts w:ascii="Times New Roman" w:hAnsi="Times New Roman" w:cs="Times New Roman"/>
                <w:sz w:val="20"/>
                <w:szCs w:val="20"/>
              </w:rPr>
              <w:t>COIL training materials easily accessible to faculty and continually updated, accessing both the external and internal learned COIL experiences</w:t>
            </w:r>
          </w:p>
        </w:tc>
      </w:tr>
      <w:tr w:rsidR="00A41E27" w:rsidRPr="00A41E27" w14:paraId="7DFC1772" w14:textId="77777777" w:rsidTr="72AAF80B">
        <w:tc>
          <w:tcPr>
            <w:tcW w:w="1729" w:type="dxa"/>
            <w:shd w:val="clear" w:color="auto" w:fill="EE5A39"/>
          </w:tcPr>
          <w:p w14:paraId="5AD582B3" w14:textId="1A167022" w:rsidR="00F307D2" w:rsidRPr="00A41E27" w:rsidRDefault="00F307D2" w:rsidP="00F307D2">
            <w:pPr>
              <w:rPr>
                <w:rFonts w:ascii="Times New Roman" w:hAnsi="Times New Roman" w:cs="Times New Roman"/>
                <w:b/>
                <w:bCs/>
                <w:sz w:val="20"/>
                <w:szCs w:val="20"/>
              </w:rPr>
            </w:pPr>
            <w:r w:rsidRPr="00BE2D62">
              <w:rPr>
                <w:rFonts w:ascii="Times New Roman" w:hAnsi="Times New Roman" w:cs="Times New Roman"/>
                <w:b/>
                <w:color w:val="FFFFFF" w:themeColor="background1"/>
                <w:sz w:val="20"/>
                <w:szCs w:val="20"/>
              </w:rPr>
              <w:lastRenderedPageBreak/>
              <w:t xml:space="preserve">Select the stage that most closely reflects your current status for this component, with a brief summary </w:t>
            </w:r>
          </w:p>
        </w:tc>
        <w:tc>
          <w:tcPr>
            <w:tcW w:w="2146" w:type="dxa"/>
          </w:tcPr>
          <w:p w14:paraId="4C04055D" w14:textId="6E0C1B19" w:rsidR="00F307D2" w:rsidRPr="00A41E27" w:rsidRDefault="00F307D2" w:rsidP="00F307D2">
            <w:pPr>
              <w:rPr>
                <w:rFonts w:ascii="Times New Roman" w:hAnsi="Times New Roman" w:cs="Times New Roman"/>
                <w:sz w:val="20"/>
                <w:szCs w:val="20"/>
              </w:rPr>
            </w:pPr>
          </w:p>
        </w:tc>
        <w:tc>
          <w:tcPr>
            <w:tcW w:w="2708" w:type="dxa"/>
          </w:tcPr>
          <w:p w14:paraId="514E8FAF" w14:textId="77777777" w:rsidR="00F307D2" w:rsidRPr="00A41E27" w:rsidRDefault="00F307D2" w:rsidP="00F307D2">
            <w:pPr>
              <w:rPr>
                <w:rFonts w:ascii="Times New Roman" w:hAnsi="Times New Roman" w:cs="Times New Roman"/>
                <w:sz w:val="20"/>
                <w:szCs w:val="20"/>
              </w:rPr>
            </w:pPr>
          </w:p>
        </w:tc>
        <w:tc>
          <w:tcPr>
            <w:tcW w:w="2534" w:type="dxa"/>
          </w:tcPr>
          <w:p w14:paraId="4DEB10AE" w14:textId="77777777" w:rsidR="00F307D2" w:rsidRPr="00A41E27" w:rsidRDefault="00F307D2" w:rsidP="00F307D2">
            <w:pPr>
              <w:rPr>
                <w:rFonts w:ascii="Times New Roman" w:hAnsi="Times New Roman" w:cs="Times New Roman"/>
                <w:sz w:val="20"/>
                <w:szCs w:val="20"/>
              </w:rPr>
            </w:pPr>
          </w:p>
        </w:tc>
        <w:tc>
          <w:tcPr>
            <w:tcW w:w="2763" w:type="dxa"/>
          </w:tcPr>
          <w:p w14:paraId="4DEBB076" w14:textId="77777777" w:rsidR="00F307D2" w:rsidRPr="00A41E27" w:rsidRDefault="00F307D2" w:rsidP="00F307D2">
            <w:pPr>
              <w:rPr>
                <w:rFonts w:ascii="Times New Roman" w:hAnsi="Times New Roman" w:cs="Times New Roman"/>
                <w:sz w:val="20"/>
                <w:szCs w:val="20"/>
              </w:rPr>
            </w:pPr>
          </w:p>
        </w:tc>
        <w:tc>
          <w:tcPr>
            <w:tcW w:w="2700" w:type="dxa"/>
          </w:tcPr>
          <w:p w14:paraId="65DD831F" w14:textId="77777777" w:rsidR="00F307D2" w:rsidRPr="00A41E27" w:rsidRDefault="00F307D2" w:rsidP="00F307D2">
            <w:pPr>
              <w:rPr>
                <w:rFonts w:ascii="Times New Roman" w:hAnsi="Times New Roman" w:cs="Times New Roman"/>
                <w:sz w:val="20"/>
                <w:szCs w:val="20"/>
              </w:rPr>
            </w:pPr>
          </w:p>
        </w:tc>
      </w:tr>
      <w:tr w:rsidR="00A41E27" w:rsidRPr="00A41E27" w14:paraId="77E4DBE1" w14:textId="77777777" w:rsidTr="72AAF80B">
        <w:tc>
          <w:tcPr>
            <w:tcW w:w="1729" w:type="dxa"/>
            <w:shd w:val="clear" w:color="auto" w:fill="00497B"/>
          </w:tcPr>
          <w:p w14:paraId="4FF57BC0" w14:textId="3C57BCF5" w:rsidR="00F307D2" w:rsidRPr="00A41E27" w:rsidRDefault="1E30D763" w:rsidP="0F0F81EB">
            <w:pPr>
              <w:rPr>
                <w:rFonts w:ascii="Times New Roman" w:hAnsi="Times New Roman" w:cs="Times New Roman"/>
                <w:sz w:val="20"/>
                <w:szCs w:val="20"/>
              </w:rPr>
            </w:pPr>
            <w:r w:rsidRPr="007F6779">
              <w:rPr>
                <w:rFonts w:ascii="Times New Roman" w:hAnsi="Times New Roman" w:cs="Times New Roman"/>
                <w:b/>
                <w:bCs/>
                <w:sz w:val="20"/>
                <w:szCs w:val="20"/>
              </w:rPr>
              <w:t>2. Tech/ Logistics Support</w:t>
            </w:r>
          </w:p>
        </w:tc>
        <w:tc>
          <w:tcPr>
            <w:tcW w:w="2146" w:type="dxa"/>
          </w:tcPr>
          <w:p w14:paraId="179950D7" w14:textId="4F898ADB" w:rsidR="00F307D2" w:rsidRPr="00A41E27" w:rsidRDefault="00F307D2" w:rsidP="00F307D2">
            <w:pPr>
              <w:pStyle w:val="ListParagraph"/>
              <w:numPr>
                <w:ilvl w:val="0"/>
                <w:numId w:val="15"/>
              </w:numPr>
              <w:rPr>
                <w:rFonts w:ascii="Times New Roman" w:hAnsi="Times New Roman" w:cs="Times New Roman"/>
                <w:sz w:val="20"/>
                <w:szCs w:val="20"/>
              </w:rPr>
            </w:pPr>
            <w:r w:rsidRPr="00A41E27">
              <w:rPr>
                <w:rFonts w:ascii="Times New Roman" w:hAnsi="Times New Roman" w:cs="Times New Roman"/>
                <w:sz w:val="20"/>
                <w:szCs w:val="20"/>
              </w:rPr>
              <w:t>No specific tech or logistics support available for COIL</w:t>
            </w:r>
            <w:r w:rsidR="00145560" w:rsidRPr="00A41E27">
              <w:rPr>
                <w:rFonts w:ascii="Times New Roman" w:hAnsi="Times New Roman" w:cs="Times New Roman"/>
                <w:sz w:val="20"/>
                <w:szCs w:val="20"/>
              </w:rPr>
              <w:t xml:space="preserve"> faculty</w:t>
            </w:r>
          </w:p>
        </w:tc>
        <w:tc>
          <w:tcPr>
            <w:tcW w:w="2708" w:type="dxa"/>
          </w:tcPr>
          <w:p w14:paraId="37376AC0" w14:textId="69093EE7" w:rsidR="00F307D2" w:rsidRPr="00A41E27" w:rsidRDefault="1E30D763" w:rsidP="0F0F81EB">
            <w:pPr>
              <w:pStyle w:val="ListParagraph"/>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Specific needs for tech and logistics leadership support identified within </w:t>
            </w:r>
            <w:r w:rsidR="00BE2D62" w:rsidRPr="00A41E27">
              <w:rPr>
                <w:rFonts w:ascii="Times New Roman" w:hAnsi="Times New Roman" w:cs="Times New Roman"/>
                <w:sz w:val="20"/>
                <w:szCs w:val="20"/>
              </w:rPr>
              <w:t>institutional departments</w:t>
            </w:r>
            <w:r w:rsidRPr="00A41E27">
              <w:rPr>
                <w:rFonts w:ascii="Times New Roman" w:hAnsi="Times New Roman" w:cs="Times New Roman"/>
                <w:sz w:val="20"/>
                <w:szCs w:val="20"/>
              </w:rPr>
              <w:t xml:space="preserve"> and key points of contact is clearly known to </w:t>
            </w:r>
            <w:r w:rsidR="3C62C900" w:rsidRPr="00A41E27">
              <w:rPr>
                <w:rFonts w:ascii="Times New Roman" w:hAnsi="Times New Roman" w:cs="Times New Roman"/>
                <w:sz w:val="20"/>
                <w:szCs w:val="20"/>
              </w:rPr>
              <w:t>the</w:t>
            </w:r>
            <w:r w:rsidRPr="00A41E27">
              <w:rPr>
                <w:rFonts w:ascii="Times New Roman" w:hAnsi="Times New Roman" w:cs="Times New Roman"/>
                <w:sz w:val="20"/>
                <w:szCs w:val="20"/>
              </w:rPr>
              <w:t xml:space="preserve"> faculty </w:t>
            </w:r>
            <w:r w:rsidR="21A86E6C" w:rsidRPr="00A41E27">
              <w:rPr>
                <w:rFonts w:ascii="Times New Roman" w:hAnsi="Times New Roman" w:cs="Times New Roman"/>
                <w:sz w:val="20"/>
                <w:szCs w:val="20"/>
              </w:rPr>
              <w:t>scholars</w:t>
            </w:r>
            <w:r w:rsidR="41E832D7" w:rsidRPr="00A41E27">
              <w:rPr>
                <w:rFonts w:ascii="Times New Roman" w:hAnsi="Times New Roman" w:cs="Times New Roman"/>
                <w:sz w:val="20"/>
                <w:szCs w:val="20"/>
              </w:rPr>
              <w:t xml:space="preserve"> </w:t>
            </w:r>
            <w:r w:rsidRPr="00A41E27">
              <w:rPr>
                <w:rFonts w:ascii="Times New Roman" w:hAnsi="Times New Roman" w:cs="Times New Roman"/>
                <w:sz w:val="20"/>
                <w:szCs w:val="20"/>
              </w:rPr>
              <w:t xml:space="preserve">and by </w:t>
            </w:r>
            <w:r w:rsidR="6D8A2610" w:rsidRPr="00A41E27">
              <w:rPr>
                <w:rFonts w:ascii="Times New Roman" w:hAnsi="Times New Roman" w:cs="Times New Roman"/>
                <w:sz w:val="20"/>
                <w:szCs w:val="20"/>
              </w:rPr>
              <w:t>leadership teams.</w:t>
            </w:r>
          </w:p>
          <w:p w14:paraId="4856DE00" w14:textId="682D213F" w:rsidR="00F307D2" w:rsidRPr="00A41E27" w:rsidRDefault="1E30D763" w:rsidP="0F0F81EB">
            <w:pPr>
              <w:pStyle w:val="ListParagraph"/>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Method established for how faculty can get help for securing classroom space, time slots, and special support.</w:t>
            </w:r>
          </w:p>
          <w:p w14:paraId="6FBF04A5" w14:textId="658E1530" w:rsidR="00F307D2" w:rsidRPr="00A41E27" w:rsidRDefault="00F307D2" w:rsidP="00A41E27">
            <w:pPr>
              <w:pStyle w:val="ListParagraph"/>
              <w:pBdr>
                <w:top w:val="nil"/>
                <w:left w:val="nil"/>
                <w:bottom w:val="nil"/>
                <w:right w:val="nil"/>
                <w:between w:val="nil"/>
              </w:pBdr>
              <w:ind w:left="1080"/>
              <w:rPr>
                <w:rFonts w:ascii="Times New Roman" w:hAnsi="Times New Roman" w:cs="Times New Roman"/>
                <w:sz w:val="20"/>
                <w:szCs w:val="20"/>
              </w:rPr>
            </w:pPr>
          </w:p>
        </w:tc>
        <w:tc>
          <w:tcPr>
            <w:tcW w:w="2534" w:type="dxa"/>
          </w:tcPr>
          <w:p w14:paraId="36C3DEA6" w14:textId="7560280E" w:rsidR="00F307D2" w:rsidRPr="00A41E27" w:rsidRDefault="1E30D763" w:rsidP="0F0F81EB">
            <w:pPr>
              <w:pStyle w:val="ListParagraph"/>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Faculty consistently able to get most of the tech and logistics support they need to implement courses (video conference tools, needed software.) most of the time.</w:t>
            </w:r>
          </w:p>
          <w:p w14:paraId="0E222528" w14:textId="61C0A697" w:rsidR="00F307D2" w:rsidRPr="00A41E27" w:rsidRDefault="1E30D763" w:rsidP="0F0F81EB">
            <w:pPr>
              <w:pStyle w:val="ListParagraph"/>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Gaps identified for added tech and logistical support needed and plan created to secure that support.</w:t>
            </w:r>
          </w:p>
        </w:tc>
        <w:tc>
          <w:tcPr>
            <w:tcW w:w="2763" w:type="dxa"/>
          </w:tcPr>
          <w:p w14:paraId="4EF822B5" w14:textId="5CA1EF04"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Sustainable tech and logistics support are secured, points of contact clear to COIL faculty, and faculty are utilizing these resources as needed on a regular basis</w:t>
            </w:r>
          </w:p>
        </w:tc>
        <w:tc>
          <w:tcPr>
            <w:tcW w:w="2700" w:type="dxa"/>
          </w:tcPr>
          <w:p w14:paraId="1E96EC8A" w14:textId="77777777" w:rsidR="00F307D2" w:rsidRPr="00A41E27" w:rsidRDefault="1E30D763" w:rsidP="0F0F81EB">
            <w:pPr>
              <w:pStyle w:val="ListParagraph"/>
              <w:numPr>
                <w:ilvl w:val="0"/>
                <w:numId w:val="3"/>
              </w:numPr>
              <w:rPr>
                <w:rFonts w:ascii="Times New Roman" w:hAnsi="Times New Roman" w:cs="Times New Roman"/>
                <w:sz w:val="20"/>
                <w:szCs w:val="20"/>
              </w:rPr>
            </w:pPr>
            <w:r w:rsidRPr="00A41E27">
              <w:rPr>
                <w:rFonts w:ascii="Times New Roman" w:hAnsi="Times New Roman" w:cs="Times New Roman"/>
                <w:sz w:val="20"/>
                <w:szCs w:val="20"/>
              </w:rPr>
              <w:t>Faculty consistently able to get the tech and logistics support they need to implement COIL courses 95% of the time.</w:t>
            </w:r>
          </w:p>
          <w:p w14:paraId="205855EB" w14:textId="48DF90D9" w:rsidR="00F307D2" w:rsidRPr="00A41E27" w:rsidRDefault="1E30D763" w:rsidP="0F0F81EB">
            <w:pPr>
              <w:pStyle w:val="ListParagraph"/>
              <w:numPr>
                <w:ilvl w:val="0"/>
                <w:numId w:val="3"/>
              </w:numPr>
              <w:rPr>
                <w:rFonts w:ascii="Times New Roman" w:hAnsi="Times New Roman" w:cs="Times New Roman"/>
                <w:sz w:val="20"/>
                <w:szCs w:val="20"/>
              </w:rPr>
            </w:pPr>
            <w:r w:rsidRPr="00A41E27">
              <w:rPr>
                <w:rFonts w:ascii="Times New Roman" w:hAnsi="Times New Roman" w:cs="Times New Roman"/>
                <w:sz w:val="20"/>
                <w:szCs w:val="20"/>
              </w:rPr>
              <w:t xml:space="preserve">A </w:t>
            </w:r>
            <w:r w:rsidR="3DD43237" w:rsidRPr="00A41E27">
              <w:rPr>
                <w:rFonts w:ascii="Times New Roman" w:hAnsi="Times New Roman" w:cs="Times New Roman"/>
                <w:sz w:val="20"/>
                <w:szCs w:val="20"/>
              </w:rPr>
              <w:t>mini guide</w:t>
            </w:r>
            <w:r w:rsidRPr="00A41E27">
              <w:rPr>
                <w:rFonts w:ascii="Times New Roman" w:hAnsi="Times New Roman" w:cs="Times New Roman"/>
                <w:sz w:val="20"/>
                <w:szCs w:val="20"/>
              </w:rPr>
              <w:t xml:space="preserve"> of technical and logistical best practices to implement a COIL course is developed and used by the faculty.</w:t>
            </w:r>
          </w:p>
        </w:tc>
      </w:tr>
      <w:tr w:rsidR="00A41E27" w:rsidRPr="00A41E27" w14:paraId="224CF161" w14:textId="77777777" w:rsidTr="72AAF80B">
        <w:tc>
          <w:tcPr>
            <w:tcW w:w="1729" w:type="dxa"/>
            <w:shd w:val="clear" w:color="auto" w:fill="EE5A39"/>
          </w:tcPr>
          <w:p w14:paraId="51DA2467" w14:textId="044F516D" w:rsidR="00F307D2" w:rsidRPr="00085C04" w:rsidRDefault="00F307D2" w:rsidP="00F307D2">
            <w:pPr>
              <w:rPr>
                <w:rFonts w:ascii="Times New Roman" w:hAnsi="Times New Roman" w:cs="Times New Roman"/>
                <w:b/>
                <w:color w:val="FFFFFF" w:themeColor="background1"/>
                <w:sz w:val="20"/>
                <w:szCs w:val="20"/>
              </w:rPr>
            </w:pPr>
            <w:r w:rsidRPr="00085C04">
              <w:rPr>
                <w:rFonts w:ascii="Times New Roman" w:hAnsi="Times New Roman" w:cs="Times New Roman"/>
                <w:b/>
                <w:color w:val="FFFFFF" w:themeColor="background1"/>
                <w:sz w:val="20"/>
                <w:szCs w:val="20"/>
              </w:rPr>
              <w:t xml:space="preserve">Select the stage that most closely reflects your current status for this component, with a brief summary </w:t>
            </w:r>
          </w:p>
        </w:tc>
        <w:tc>
          <w:tcPr>
            <w:tcW w:w="2146" w:type="dxa"/>
          </w:tcPr>
          <w:p w14:paraId="38B3650D" w14:textId="77777777" w:rsidR="00F307D2" w:rsidRPr="00A41E27" w:rsidRDefault="00F307D2" w:rsidP="00061154">
            <w:pPr>
              <w:rPr>
                <w:rFonts w:ascii="Times New Roman" w:hAnsi="Times New Roman" w:cs="Times New Roman"/>
                <w:sz w:val="20"/>
                <w:szCs w:val="20"/>
              </w:rPr>
            </w:pPr>
          </w:p>
        </w:tc>
        <w:tc>
          <w:tcPr>
            <w:tcW w:w="2708" w:type="dxa"/>
          </w:tcPr>
          <w:p w14:paraId="55387133" w14:textId="77777777" w:rsidR="00F307D2" w:rsidRPr="00A41E27" w:rsidRDefault="00F307D2" w:rsidP="00061154">
            <w:pPr>
              <w:pBdr>
                <w:top w:val="nil"/>
                <w:left w:val="nil"/>
                <w:bottom w:val="nil"/>
                <w:right w:val="nil"/>
                <w:between w:val="nil"/>
              </w:pBdr>
              <w:rPr>
                <w:rFonts w:ascii="Times New Roman" w:hAnsi="Times New Roman" w:cs="Times New Roman"/>
                <w:sz w:val="20"/>
                <w:szCs w:val="20"/>
              </w:rPr>
            </w:pPr>
          </w:p>
        </w:tc>
        <w:tc>
          <w:tcPr>
            <w:tcW w:w="2534" w:type="dxa"/>
          </w:tcPr>
          <w:p w14:paraId="715B8452" w14:textId="77777777" w:rsidR="00F307D2" w:rsidRPr="00A41E27" w:rsidRDefault="00F307D2" w:rsidP="00061154">
            <w:pPr>
              <w:pBdr>
                <w:top w:val="nil"/>
                <w:left w:val="nil"/>
                <w:bottom w:val="nil"/>
                <w:right w:val="nil"/>
                <w:between w:val="nil"/>
              </w:pBdr>
              <w:rPr>
                <w:rFonts w:ascii="Times New Roman" w:hAnsi="Times New Roman" w:cs="Times New Roman"/>
                <w:sz w:val="20"/>
                <w:szCs w:val="20"/>
              </w:rPr>
            </w:pPr>
          </w:p>
        </w:tc>
        <w:tc>
          <w:tcPr>
            <w:tcW w:w="2763" w:type="dxa"/>
          </w:tcPr>
          <w:p w14:paraId="5EF032FA" w14:textId="77777777" w:rsidR="00F307D2" w:rsidRPr="00A41E27" w:rsidRDefault="00F307D2" w:rsidP="00061154">
            <w:pPr>
              <w:rPr>
                <w:rFonts w:ascii="Times New Roman" w:hAnsi="Times New Roman" w:cs="Times New Roman"/>
                <w:sz w:val="20"/>
                <w:szCs w:val="20"/>
              </w:rPr>
            </w:pPr>
          </w:p>
        </w:tc>
        <w:tc>
          <w:tcPr>
            <w:tcW w:w="2700" w:type="dxa"/>
          </w:tcPr>
          <w:p w14:paraId="3FE07DF5" w14:textId="77777777" w:rsidR="00F307D2" w:rsidRPr="00A41E27" w:rsidRDefault="00F307D2" w:rsidP="00061154">
            <w:pPr>
              <w:rPr>
                <w:rFonts w:ascii="Times New Roman" w:hAnsi="Times New Roman" w:cs="Times New Roman"/>
                <w:sz w:val="20"/>
                <w:szCs w:val="20"/>
              </w:rPr>
            </w:pPr>
          </w:p>
        </w:tc>
      </w:tr>
      <w:tr w:rsidR="00A41E27" w:rsidRPr="00A41E27" w14:paraId="50C8F169" w14:textId="77777777" w:rsidTr="72AAF80B">
        <w:tc>
          <w:tcPr>
            <w:tcW w:w="1729" w:type="dxa"/>
            <w:shd w:val="clear" w:color="auto" w:fill="00497B"/>
          </w:tcPr>
          <w:p w14:paraId="6F63D830" w14:textId="246B0CA0" w:rsidR="00F307D2" w:rsidRPr="00085C04" w:rsidRDefault="1E30D763" w:rsidP="0F0F81EB">
            <w:pPr>
              <w:rPr>
                <w:rFonts w:ascii="Times New Roman" w:hAnsi="Times New Roman" w:cs="Times New Roman"/>
                <w:b/>
                <w:bCs/>
                <w:color w:val="FFFFFF" w:themeColor="background1"/>
                <w:sz w:val="20"/>
                <w:szCs w:val="20"/>
              </w:rPr>
            </w:pPr>
            <w:r w:rsidRPr="00085C04">
              <w:rPr>
                <w:rFonts w:ascii="Times New Roman" w:hAnsi="Times New Roman" w:cs="Times New Roman"/>
                <w:b/>
                <w:bCs/>
                <w:color w:val="FFFFFF" w:themeColor="background1"/>
                <w:sz w:val="20"/>
                <w:szCs w:val="20"/>
              </w:rPr>
              <w:t xml:space="preserve">3. </w:t>
            </w:r>
            <w:r w:rsidR="64BEB082" w:rsidRPr="00085C04">
              <w:rPr>
                <w:rFonts w:ascii="Times New Roman" w:hAnsi="Times New Roman" w:cs="Times New Roman"/>
                <w:b/>
                <w:bCs/>
                <w:color w:val="FFFFFF" w:themeColor="background1"/>
                <w:sz w:val="20"/>
                <w:szCs w:val="20"/>
              </w:rPr>
              <w:t>L</w:t>
            </w:r>
            <w:r w:rsidR="3527B3CA" w:rsidRPr="00085C04">
              <w:rPr>
                <w:rFonts w:ascii="Times New Roman" w:hAnsi="Times New Roman" w:cs="Times New Roman"/>
                <w:b/>
                <w:bCs/>
                <w:color w:val="FFFFFF" w:themeColor="background1"/>
                <w:sz w:val="20"/>
                <w:szCs w:val="20"/>
              </w:rPr>
              <w:t xml:space="preserve">eadership </w:t>
            </w:r>
            <w:r w:rsidR="64BEB082" w:rsidRPr="00085C04">
              <w:rPr>
                <w:rFonts w:ascii="Times New Roman" w:hAnsi="Times New Roman" w:cs="Times New Roman"/>
                <w:b/>
                <w:bCs/>
                <w:color w:val="FFFFFF" w:themeColor="background1"/>
                <w:sz w:val="20"/>
                <w:szCs w:val="20"/>
              </w:rPr>
              <w:t>T</w:t>
            </w:r>
            <w:r w:rsidR="68F96103" w:rsidRPr="00085C04">
              <w:rPr>
                <w:rFonts w:ascii="Times New Roman" w:hAnsi="Times New Roman" w:cs="Times New Roman"/>
                <w:b/>
                <w:bCs/>
                <w:color w:val="FFFFFF" w:themeColor="background1"/>
                <w:sz w:val="20"/>
                <w:szCs w:val="20"/>
              </w:rPr>
              <w:t>eam</w:t>
            </w:r>
            <w:r w:rsidR="5B2B62DD" w:rsidRPr="00085C04">
              <w:rPr>
                <w:rFonts w:ascii="Times New Roman" w:hAnsi="Times New Roman" w:cs="Times New Roman"/>
                <w:b/>
                <w:bCs/>
                <w:color w:val="FFFFFF" w:themeColor="background1"/>
                <w:sz w:val="20"/>
                <w:szCs w:val="20"/>
              </w:rPr>
              <w:t>s</w:t>
            </w:r>
            <w:r w:rsidR="68F96103" w:rsidRPr="00085C04">
              <w:rPr>
                <w:rFonts w:ascii="Times New Roman" w:hAnsi="Times New Roman" w:cs="Times New Roman"/>
                <w:b/>
                <w:bCs/>
                <w:color w:val="FFFFFF" w:themeColor="background1"/>
                <w:sz w:val="20"/>
                <w:szCs w:val="20"/>
              </w:rPr>
              <w:t xml:space="preserve"> </w:t>
            </w:r>
            <w:r w:rsidR="5090250E" w:rsidRPr="00085C04">
              <w:rPr>
                <w:rFonts w:ascii="Times New Roman" w:hAnsi="Times New Roman" w:cs="Times New Roman"/>
                <w:b/>
                <w:bCs/>
                <w:color w:val="FFFFFF" w:themeColor="background1"/>
                <w:sz w:val="20"/>
                <w:szCs w:val="20"/>
              </w:rPr>
              <w:t>and Brain</w:t>
            </w:r>
            <w:r w:rsidRPr="00085C04">
              <w:rPr>
                <w:rFonts w:ascii="Times New Roman" w:hAnsi="Times New Roman" w:cs="Times New Roman"/>
                <w:b/>
                <w:bCs/>
                <w:color w:val="FFFFFF" w:themeColor="background1"/>
                <w:sz w:val="20"/>
                <w:szCs w:val="20"/>
              </w:rPr>
              <w:t>-Trust Networks</w:t>
            </w:r>
          </w:p>
          <w:p w14:paraId="6AF3C4D6" w14:textId="13B31F59" w:rsidR="00F307D2" w:rsidRPr="00085C04" w:rsidRDefault="00F307D2" w:rsidP="00F307D2">
            <w:pPr>
              <w:rPr>
                <w:rFonts w:ascii="Times New Roman" w:hAnsi="Times New Roman" w:cs="Times New Roman"/>
                <w:color w:val="FFFFFF" w:themeColor="background1"/>
                <w:sz w:val="20"/>
                <w:szCs w:val="20"/>
              </w:rPr>
            </w:pPr>
          </w:p>
        </w:tc>
        <w:tc>
          <w:tcPr>
            <w:tcW w:w="2146" w:type="dxa"/>
          </w:tcPr>
          <w:p w14:paraId="3757F1B8" w14:textId="2C86FEFA" w:rsidR="00F307D2" w:rsidRPr="00A41E27" w:rsidRDefault="5836BFDC" w:rsidP="00E7185B">
            <w:pPr>
              <w:numPr>
                <w:ilvl w:val="0"/>
                <w:numId w:val="5"/>
              </w:numPr>
              <w:pBdr>
                <w:top w:val="nil"/>
                <w:left w:val="nil"/>
                <w:bottom w:val="nil"/>
                <w:right w:val="nil"/>
                <w:between w:val="nil"/>
              </w:pBdr>
              <w:rPr>
                <w:rFonts w:ascii="Times New Roman" w:hAnsi="Times New Roman" w:cs="Times New Roman"/>
                <w:sz w:val="20"/>
                <w:szCs w:val="20"/>
              </w:rPr>
            </w:pPr>
            <w:r w:rsidRPr="72AAF80B">
              <w:rPr>
                <w:rFonts w:ascii="Times New Roman" w:hAnsi="Times New Roman" w:cs="Times New Roman"/>
                <w:sz w:val="20"/>
                <w:szCs w:val="20"/>
              </w:rPr>
              <w:t>No virtual exchange</w:t>
            </w:r>
            <w:r w:rsidR="6A77C74A" w:rsidRPr="72AAF80B">
              <w:rPr>
                <w:rFonts w:ascii="Times New Roman" w:hAnsi="Times New Roman" w:cs="Times New Roman"/>
                <w:sz w:val="20"/>
                <w:szCs w:val="20"/>
              </w:rPr>
              <w:t xml:space="preserve"> integration with the </w:t>
            </w:r>
            <w:r w:rsidR="594B110A" w:rsidRPr="72AAF80B">
              <w:rPr>
                <w:rFonts w:ascii="Times New Roman" w:hAnsi="Times New Roman" w:cs="Times New Roman"/>
                <w:sz w:val="20"/>
                <w:szCs w:val="20"/>
              </w:rPr>
              <w:t>institution</w:t>
            </w:r>
            <w:r w:rsidR="6A77C74A" w:rsidRPr="72AAF80B">
              <w:rPr>
                <w:rFonts w:ascii="Times New Roman" w:hAnsi="Times New Roman" w:cs="Times New Roman"/>
                <w:sz w:val="20"/>
                <w:szCs w:val="20"/>
              </w:rPr>
              <w:t xml:space="preserve"> strategic plans and no top </w:t>
            </w:r>
            <w:r w:rsidR="044E7FA1" w:rsidRPr="72AAF80B">
              <w:rPr>
                <w:rFonts w:ascii="Times New Roman" w:hAnsi="Times New Roman" w:cs="Times New Roman"/>
                <w:sz w:val="20"/>
                <w:szCs w:val="20"/>
              </w:rPr>
              <w:t>institutional leadership</w:t>
            </w:r>
            <w:r w:rsidR="6A77C74A" w:rsidRPr="72AAF80B">
              <w:rPr>
                <w:rFonts w:ascii="Times New Roman" w:hAnsi="Times New Roman" w:cs="Times New Roman"/>
                <w:sz w:val="20"/>
                <w:szCs w:val="20"/>
              </w:rPr>
              <w:t xml:space="preserve"> actively pushing </w:t>
            </w:r>
            <w:r w:rsidR="2C1D96E0" w:rsidRPr="72AAF80B">
              <w:rPr>
                <w:rFonts w:ascii="Times New Roman" w:hAnsi="Times New Roman" w:cs="Times New Roman"/>
                <w:sz w:val="20"/>
                <w:szCs w:val="20"/>
              </w:rPr>
              <w:t>virtual exchange</w:t>
            </w:r>
          </w:p>
          <w:p w14:paraId="43E0E886" w14:textId="61AB566E" w:rsidR="00F307D2" w:rsidRPr="00A41E27" w:rsidRDefault="1E30D763" w:rsidP="00E7185B">
            <w:pPr>
              <w:numPr>
                <w:ilvl w:val="0"/>
                <w:numId w:val="5"/>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 xml:space="preserve">No COIL courses at the </w:t>
            </w:r>
            <w:r w:rsidR="020B240D" w:rsidRPr="00A41E27">
              <w:rPr>
                <w:rFonts w:ascii="Times New Roman" w:hAnsi="Times New Roman" w:cs="Times New Roman"/>
                <w:sz w:val="20"/>
                <w:szCs w:val="20"/>
              </w:rPr>
              <w:t>institution</w:t>
            </w:r>
            <w:r w:rsidRPr="00A41E27">
              <w:rPr>
                <w:rFonts w:ascii="Times New Roman" w:hAnsi="Times New Roman" w:cs="Times New Roman"/>
                <w:sz w:val="20"/>
                <w:szCs w:val="20"/>
              </w:rPr>
              <w:t xml:space="preserve"> but signs of interests among two or more faculty  identified.</w:t>
            </w:r>
          </w:p>
          <w:p w14:paraId="26453DDD" w14:textId="3B8E5840" w:rsidR="00F307D2" w:rsidRPr="00A41E27" w:rsidRDefault="1E30D763" w:rsidP="00E7185B">
            <w:pPr>
              <w:numPr>
                <w:ilvl w:val="0"/>
                <w:numId w:val="5"/>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No </w:t>
            </w:r>
            <w:r w:rsidR="76A263C1" w:rsidRPr="00A41E27">
              <w:rPr>
                <w:rFonts w:ascii="Times New Roman" w:hAnsi="Times New Roman" w:cs="Times New Roman"/>
                <w:sz w:val="20"/>
                <w:szCs w:val="20"/>
              </w:rPr>
              <w:t>virtual</w:t>
            </w:r>
            <w:r w:rsidR="21F7289C" w:rsidRPr="00A41E27">
              <w:rPr>
                <w:rFonts w:ascii="Times New Roman" w:hAnsi="Times New Roman" w:cs="Times New Roman"/>
                <w:sz w:val="20"/>
                <w:szCs w:val="20"/>
              </w:rPr>
              <w:t xml:space="preserve"> </w:t>
            </w:r>
            <w:r w:rsidR="00BE2D62" w:rsidRPr="00A41E27">
              <w:rPr>
                <w:rFonts w:ascii="Times New Roman" w:hAnsi="Times New Roman" w:cs="Times New Roman"/>
                <w:sz w:val="20"/>
                <w:szCs w:val="20"/>
              </w:rPr>
              <w:t>exchange Champion</w:t>
            </w:r>
            <w:r w:rsidRPr="00A41E27">
              <w:rPr>
                <w:rFonts w:ascii="Times New Roman" w:hAnsi="Times New Roman" w:cs="Times New Roman"/>
                <w:sz w:val="20"/>
                <w:szCs w:val="20"/>
              </w:rPr>
              <w:t xml:space="preserve"> designated and no knowledge of supporting COIL courses.</w:t>
            </w:r>
          </w:p>
          <w:p w14:paraId="7056CFD4" w14:textId="588EC00C" w:rsidR="00F307D2" w:rsidRPr="00A41E27" w:rsidRDefault="1E30D763" w:rsidP="00E7185B">
            <w:pPr>
              <w:pStyle w:val="ListParagraph"/>
              <w:numPr>
                <w:ilvl w:val="0"/>
                <w:numId w:val="5"/>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No </w:t>
            </w:r>
            <w:r w:rsidR="31575B27" w:rsidRPr="00A41E27">
              <w:rPr>
                <w:rFonts w:ascii="Times New Roman" w:hAnsi="Times New Roman" w:cs="Times New Roman"/>
                <w:sz w:val="20"/>
                <w:szCs w:val="20"/>
              </w:rPr>
              <w:t xml:space="preserve">COIL faculty </w:t>
            </w:r>
            <w:r w:rsidRPr="00A41E27">
              <w:rPr>
                <w:rFonts w:ascii="Times New Roman" w:hAnsi="Times New Roman" w:cs="Times New Roman"/>
                <w:sz w:val="20"/>
                <w:szCs w:val="20"/>
              </w:rPr>
              <w:t xml:space="preserve">learning community </w:t>
            </w:r>
            <w:r w:rsidR="3E8849F1" w:rsidRPr="00A41E27">
              <w:rPr>
                <w:rFonts w:ascii="Times New Roman" w:hAnsi="Times New Roman" w:cs="Times New Roman"/>
                <w:sz w:val="20"/>
                <w:szCs w:val="20"/>
              </w:rPr>
              <w:t>cohort exists</w:t>
            </w:r>
            <w:r w:rsidRPr="00A41E27">
              <w:rPr>
                <w:rFonts w:ascii="Times New Roman" w:hAnsi="Times New Roman" w:cs="Times New Roman"/>
                <w:sz w:val="20"/>
                <w:szCs w:val="20"/>
              </w:rPr>
              <w:t xml:space="preserve"> informally or formally</w:t>
            </w:r>
          </w:p>
          <w:p w14:paraId="39462DAD" w14:textId="0362A9E8" w:rsidR="00F307D2" w:rsidRPr="00A41E27" w:rsidRDefault="39D8F3C9" w:rsidP="00E7185B">
            <w:pPr>
              <w:pStyle w:val="ListParagraph"/>
              <w:numPr>
                <w:ilvl w:val="0"/>
                <w:numId w:val="5"/>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No </w:t>
            </w:r>
            <w:r w:rsidR="00BE2D62" w:rsidRPr="00A41E27">
              <w:rPr>
                <w:rFonts w:ascii="Times New Roman" w:hAnsi="Times New Roman" w:cs="Times New Roman"/>
                <w:sz w:val="20"/>
                <w:szCs w:val="20"/>
              </w:rPr>
              <w:t>Leadership</w:t>
            </w:r>
            <w:r w:rsidRPr="00E7185B">
              <w:rPr>
                <w:rFonts w:ascii="Times New Roman" w:hAnsi="Times New Roman" w:cs="Times New Roman"/>
                <w:sz w:val="20"/>
                <w:szCs w:val="20"/>
              </w:rPr>
              <w:t xml:space="preserve"> team formed</w:t>
            </w:r>
          </w:p>
          <w:p w14:paraId="7D78EFBE" w14:textId="308FD42E" w:rsidR="00145560" w:rsidRPr="00A41E27" w:rsidRDefault="183F4F5F" w:rsidP="00E7185B">
            <w:pPr>
              <w:pStyle w:val="ListParagraph"/>
              <w:numPr>
                <w:ilvl w:val="0"/>
                <w:numId w:val="5"/>
              </w:numPr>
              <w:spacing w:after="160"/>
              <w:rPr>
                <w:rFonts w:ascii="Times New Roman" w:hAnsi="Times New Roman" w:cs="Times New Roman"/>
                <w:sz w:val="20"/>
                <w:szCs w:val="20"/>
              </w:rPr>
            </w:pPr>
            <w:r w:rsidRPr="00E7185B">
              <w:rPr>
                <w:rFonts w:ascii="Times New Roman" w:hAnsi="Times New Roman" w:cs="Times New Roman"/>
                <w:sz w:val="20"/>
                <w:szCs w:val="20"/>
              </w:rPr>
              <w:t xml:space="preserve">No learning network of </w:t>
            </w:r>
            <w:r w:rsidR="76A263C1" w:rsidRPr="00E7185B">
              <w:rPr>
                <w:rFonts w:ascii="Times New Roman" w:hAnsi="Times New Roman" w:cs="Times New Roman"/>
                <w:sz w:val="20"/>
                <w:szCs w:val="20"/>
              </w:rPr>
              <w:t xml:space="preserve"> </w:t>
            </w:r>
            <w:r w:rsidRPr="00E7185B">
              <w:rPr>
                <w:rFonts w:ascii="Times New Roman" w:hAnsi="Times New Roman" w:cs="Times New Roman"/>
                <w:sz w:val="20"/>
                <w:szCs w:val="20"/>
              </w:rPr>
              <w:t xml:space="preserve"> </w:t>
            </w:r>
            <w:r w:rsidR="00BE2D62" w:rsidRPr="00A41E27">
              <w:rPr>
                <w:rFonts w:ascii="Times New Roman" w:hAnsi="Times New Roman" w:cs="Times New Roman"/>
                <w:sz w:val="20"/>
                <w:szCs w:val="20"/>
              </w:rPr>
              <w:t>institution</w:t>
            </w:r>
            <w:r w:rsidR="00BE2D62" w:rsidRPr="00E7185B">
              <w:rPr>
                <w:rFonts w:ascii="Times New Roman" w:hAnsi="Times New Roman" w:cs="Times New Roman"/>
                <w:sz w:val="20"/>
                <w:szCs w:val="20"/>
              </w:rPr>
              <w:t xml:space="preserve"> leaders</w:t>
            </w:r>
            <w:r w:rsidRPr="00E7185B">
              <w:rPr>
                <w:rFonts w:ascii="Times New Roman" w:hAnsi="Times New Roman" w:cs="Times New Roman"/>
                <w:sz w:val="20"/>
                <w:szCs w:val="20"/>
              </w:rPr>
              <w:t xml:space="preserve"> exists informally or formerly to discuss COIL development issues</w:t>
            </w:r>
          </w:p>
          <w:p w14:paraId="21BBEDE0" w14:textId="4BAFFB3D" w:rsidR="00145560" w:rsidRPr="00A41E27" w:rsidRDefault="00145560" w:rsidP="00E7185B">
            <w:pPr>
              <w:pStyle w:val="ListParagraph"/>
              <w:ind w:left="360"/>
              <w:rPr>
                <w:rFonts w:ascii="Times New Roman" w:hAnsi="Times New Roman" w:cs="Times New Roman"/>
                <w:sz w:val="20"/>
                <w:szCs w:val="20"/>
              </w:rPr>
            </w:pPr>
          </w:p>
        </w:tc>
        <w:tc>
          <w:tcPr>
            <w:tcW w:w="2708" w:type="dxa"/>
            <w:shd w:val="clear" w:color="auto" w:fill="FFFFFF" w:themeFill="background1"/>
          </w:tcPr>
          <w:p w14:paraId="49631150" w14:textId="7DA5780E" w:rsidR="00F307D2" w:rsidRPr="00E7185B" w:rsidRDefault="1E30D763" w:rsidP="00E7185B">
            <w:pPr>
              <w:pStyle w:val="ListParagraph"/>
              <w:numPr>
                <w:ilvl w:val="0"/>
                <w:numId w:val="14"/>
              </w:numPr>
              <w:pBdr>
                <w:top w:val="nil"/>
                <w:left w:val="nil"/>
                <w:bottom w:val="nil"/>
                <w:right w:val="nil"/>
                <w:between w:val="nil"/>
              </w:pBdr>
              <w:rPr>
                <w:rFonts w:ascii="Times New Roman" w:hAnsi="Times New Roman" w:cs="Times New Roman"/>
                <w:sz w:val="20"/>
                <w:szCs w:val="20"/>
              </w:rPr>
            </w:pPr>
            <w:r w:rsidRPr="00E7185B">
              <w:rPr>
                <w:rFonts w:ascii="Times New Roman" w:hAnsi="Times New Roman" w:cs="Times New Roman"/>
                <w:sz w:val="20"/>
                <w:szCs w:val="20"/>
              </w:rPr>
              <w:lastRenderedPageBreak/>
              <w:t xml:space="preserve">At least one </w:t>
            </w:r>
            <w:r w:rsidR="72D06E71" w:rsidRPr="00E7185B">
              <w:rPr>
                <w:rFonts w:ascii="Times New Roman" w:hAnsi="Times New Roman" w:cs="Times New Roman"/>
                <w:sz w:val="20"/>
                <w:szCs w:val="20"/>
              </w:rPr>
              <w:t>postsecondary institution</w:t>
            </w:r>
            <w:r w:rsidRPr="00E7185B">
              <w:rPr>
                <w:rFonts w:ascii="Times New Roman" w:hAnsi="Times New Roman" w:cs="Times New Roman"/>
                <w:sz w:val="20"/>
                <w:szCs w:val="20"/>
              </w:rPr>
              <w:t xml:space="preserve"> executive shows an active interest and begins to advocate for starting and growing </w:t>
            </w:r>
            <w:r w:rsidR="76A263C1" w:rsidRPr="00E7185B">
              <w:rPr>
                <w:rFonts w:ascii="Times New Roman" w:hAnsi="Times New Roman" w:cs="Times New Roman"/>
                <w:sz w:val="20"/>
                <w:szCs w:val="20"/>
              </w:rPr>
              <w:t>virtual</w:t>
            </w:r>
            <w:r w:rsidR="2F09F413" w:rsidRPr="00E7185B">
              <w:rPr>
                <w:rFonts w:ascii="Times New Roman" w:hAnsi="Times New Roman" w:cs="Times New Roman"/>
                <w:sz w:val="20"/>
                <w:szCs w:val="20"/>
              </w:rPr>
              <w:t xml:space="preserve"> </w:t>
            </w:r>
            <w:r w:rsidR="76A263C1" w:rsidRPr="00E7185B">
              <w:rPr>
                <w:rFonts w:ascii="Times New Roman" w:hAnsi="Times New Roman" w:cs="Times New Roman"/>
                <w:sz w:val="20"/>
                <w:szCs w:val="20"/>
              </w:rPr>
              <w:t>exchange</w:t>
            </w:r>
            <w:r w:rsidRPr="00E7185B">
              <w:rPr>
                <w:rFonts w:ascii="Times New Roman" w:hAnsi="Times New Roman" w:cs="Times New Roman"/>
                <w:sz w:val="20"/>
                <w:szCs w:val="20"/>
              </w:rPr>
              <w:t xml:space="preserve"> within the </w:t>
            </w:r>
            <w:r w:rsidR="2116612C" w:rsidRPr="00E7185B">
              <w:rPr>
                <w:rFonts w:ascii="Times New Roman" w:hAnsi="Times New Roman" w:cs="Times New Roman"/>
                <w:sz w:val="20"/>
                <w:szCs w:val="20"/>
              </w:rPr>
              <w:t>institution</w:t>
            </w:r>
            <w:r w:rsidRPr="00E7185B">
              <w:rPr>
                <w:rFonts w:ascii="Times New Roman" w:hAnsi="Times New Roman" w:cs="Times New Roman"/>
                <w:sz w:val="20"/>
                <w:szCs w:val="20"/>
              </w:rPr>
              <w:t>.</w:t>
            </w:r>
          </w:p>
          <w:p w14:paraId="789C1595" w14:textId="692DB695" w:rsidR="00F307D2" w:rsidRPr="00E7185B" w:rsidRDefault="005C250D" w:rsidP="00E7185B">
            <w:pPr>
              <w:pStyle w:val="ListParagraph"/>
              <w:numPr>
                <w:ilvl w:val="0"/>
                <w:numId w:val="14"/>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 xml:space="preserve">COIL initiative </w:t>
            </w:r>
            <w:r w:rsidR="1E30D763" w:rsidRPr="00E7185B">
              <w:rPr>
                <w:rFonts w:ascii="Times New Roman" w:hAnsi="Times New Roman" w:cs="Times New Roman"/>
                <w:sz w:val="20"/>
                <w:szCs w:val="20"/>
              </w:rPr>
              <w:t xml:space="preserve"> C</w:t>
            </w:r>
            <w:r w:rsidR="7DFD7E81" w:rsidRPr="00E7185B">
              <w:rPr>
                <w:rFonts w:ascii="Times New Roman" w:hAnsi="Times New Roman" w:cs="Times New Roman"/>
                <w:sz w:val="20"/>
                <w:szCs w:val="20"/>
              </w:rPr>
              <w:t>hampion</w:t>
            </w:r>
            <w:r w:rsidR="1E30D763" w:rsidRPr="00E7185B">
              <w:rPr>
                <w:rFonts w:ascii="Times New Roman" w:hAnsi="Times New Roman" w:cs="Times New Roman"/>
                <w:sz w:val="20"/>
                <w:szCs w:val="20"/>
              </w:rPr>
              <w:t xml:space="preserve"> is identified </w:t>
            </w:r>
            <w:r w:rsidR="1E30D763" w:rsidRPr="00E7185B">
              <w:rPr>
                <w:rFonts w:ascii="Times New Roman" w:hAnsi="Times New Roman" w:cs="Times New Roman"/>
                <w:sz w:val="20"/>
                <w:szCs w:val="20"/>
              </w:rPr>
              <w:lastRenderedPageBreak/>
              <w:t xml:space="preserve">and recognized as well as received orientation workshops on the mechanism of supporting COIL courses.  </w:t>
            </w:r>
          </w:p>
          <w:p w14:paraId="56BE70E6" w14:textId="51029712" w:rsidR="00ED392F" w:rsidRDefault="1E30D763" w:rsidP="00ED392F">
            <w:pPr>
              <w:pStyle w:val="ListParagraph"/>
              <w:numPr>
                <w:ilvl w:val="0"/>
                <w:numId w:val="14"/>
              </w:numPr>
              <w:rPr>
                <w:rFonts w:ascii="Times New Roman" w:hAnsi="Times New Roman" w:cs="Times New Roman"/>
                <w:sz w:val="20"/>
                <w:szCs w:val="20"/>
              </w:rPr>
            </w:pPr>
            <w:r w:rsidRPr="00ED392F">
              <w:rPr>
                <w:rFonts w:ascii="Times New Roman" w:hAnsi="Times New Roman" w:cs="Times New Roman"/>
                <w:sz w:val="20"/>
                <w:szCs w:val="20"/>
              </w:rPr>
              <w:t>Method is created to provide support to sustain the first cohort’s engagement as a COIL team of faculty.</w:t>
            </w:r>
            <w:r w:rsidR="183F4F5F" w:rsidRPr="00ED392F">
              <w:rPr>
                <w:rFonts w:ascii="Times New Roman" w:hAnsi="Times New Roman" w:cs="Times New Roman"/>
                <w:sz w:val="20"/>
                <w:szCs w:val="20"/>
              </w:rPr>
              <w:t xml:space="preserve"> Could be basis for early formation of a </w:t>
            </w:r>
            <w:r w:rsidR="00BE2D62" w:rsidRPr="00ED392F">
              <w:rPr>
                <w:rFonts w:ascii="Times New Roman" w:hAnsi="Times New Roman" w:cs="Times New Roman"/>
                <w:sz w:val="20"/>
                <w:szCs w:val="20"/>
              </w:rPr>
              <w:t xml:space="preserve"> Leadership</w:t>
            </w:r>
            <w:r w:rsidR="183F4F5F" w:rsidRPr="00ED392F">
              <w:rPr>
                <w:rFonts w:ascii="Times New Roman" w:hAnsi="Times New Roman" w:cs="Times New Roman"/>
                <w:sz w:val="20"/>
                <w:szCs w:val="20"/>
              </w:rPr>
              <w:t xml:space="preserve"> team</w:t>
            </w:r>
            <w:r w:rsidR="58DE6906" w:rsidRPr="00ED392F">
              <w:rPr>
                <w:rFonts w:ascii="Times New Roman" w:hAnsi="Times New Roman" w:cs="Times New Roman"/>
                <w:sz w:val="20"/>
                <w:szCs w:val="20"/>
              </w:rPr>
              <w:t>.</w:t>
            </w:r>
          </w:p>
          <w:p w14:paraId="30AFD73A" w14:textId="1DEE36F1" w:rsidR="00F307D2" w:rsidRPr="00ED392F" w:rsidRDefault="58DE6906" w:rsidP="00ED392F">
            <w:pPr>
              <w:pStyle w:val="ListParagraph"/>
              <w:numPr>
                <w:ilvl w:val="0"/>
                <w:numId w:val="14"/>
              </w:numPr>
              <w:rPr>
                <w:rFonts w:ascii="Times New Roman" w:hAnsi="Times New Roman" w:cs="Times New Roman"/>
                <w:sz w:val="20"/>
                <w:szCs w:val="20"/>
              </w:rPr>
            </w:pPr>
            <w:r w:rsidRPr="00ED392F">
              <w:rPr>
                <w:rFonts w:ascii="Times New Roman" w:hAnsi="Times New Roman" w:cs="Times New Roman"/>
                <w:sz w:val="20"/>
                <w:szCs w:val="20"/>
              </w:rPr>
              <w:t>First one-year workplan created to grow and sustain the CC program</w:t>
            </w:r>
          </w:p>
          <w:p w14:paraId="6786EF73" w14:textId="70262B93" w:rsidR="00145560" w:rsidRPr="000E0C63" w:rsidRDefault="000E0C63" w:rsidP="00BF6FA0">
            <w:pPr>
              <w:pStyle w:val="ListParagraph"/>
              <w:numPr>
                <w:ilvl w:val="0"/>
                <w:numId w:val="14"/>
              </w:numPr>
              <w:rPr>
                <w:rFonts w:ascii="Times New Roman" w:hAnsi="Times New Roman" w:cs="Times New Roman"/>
                <w:sz w:val="20"/>
                <w:szCs w:val="20"/>
              </w:rPr>
            </w:pPr>
            <w:r w:rsidRPr="000E0C63">
              <w:rPr>
                <w:rFonts w:ascii="Times New Roman" w:hAnsi="Times New Roman" w:cs="Times New Roman"/>
                <w:sz w:val="20"/>
                <w:szCs w:val="20"/>
              </w:rPr>
              <w:t>The</w:t>
            </w:r>
            <w:r>
              <w:rPr>
                <w:rFonts w:ascii="Times New Roman" w:hAnsi="Times New Roman" w:cs="Times New Roman"/>
                <w:sz w:val="20"/>
                <w:szCs w:val="20"/>
              </w:rPr>
              <w:t xml:space="preserve"> formation of a network of various </w:t>
            </w:r>
            <w:r w:rsidR="005C250D">
              <w:rPr>
                <w:rFonts w:ascii="Times New Roman" w:hAnsi="Times New Roman" w:cs="Times New Roman"/>
                <w:sz w:val="20"/>
                <w:szCs w:val="20"/>
              </w:rPr>
              <w:t>COIL initiative</w:t>
            </w:r>
            <w:r>
              <w:rPr>
                <w:rFonts w:ascii="Times New Roman" w:hAnsi="Times New Roman" w:cs="Times New Roman"/>
                <w:sz w:val="20"/>
                <w:szCs w:val="20"/>
              </w:rPr>
              <w:t xml:space="preserve"> leadership teams across institutions.  </w:t>
            </w:r>
          </w:p>
          <w:p w14:paraId="00FE54B7" w14:textId="68F81CE8" w:rsidR="00F307D2" w:rsidRPr="00E7185B" w:rsidRDefault="00F307D2" w:rsidP="00E7185B">
            <w:pPr>
              <w:rPr>
                <w:rFonts w:ascii="Times New Roman" w:hAnsi="Times New Roman" w:cs="Times New Roman"/>
                <w:sz w:val="20"/>
                <w:szCs w:val="20"/>
              </w:rPr>
            </w:pPr>
          </w:p>
        </w:tc>
        <w:tc>
          <w:tcPr>
            <w:tcW w:w="2534" w:type="dxa"/>
          </w:tcPr>
          <w:p w14:paraId="16F4E812" w14:textId="6E00EF68" w:rsidR="00F307D2" w:rsidRPr="00A41E27" w:rsidRDefault="382B19C6" w:rsidP="0F0F81EB">
            <w:pPr>
              <w:numPr>
                <w:ilvl w:val="0"/>
                <w:numId w:val="5"/>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 xml:space="preserve"> </w:t>
            </w:r>
            <w:r w:rsidR="77569DE5" w:rsidRPr="00A41E27">
              <w:rPr>
                <w:rFonts w:ascii="Times New Roman" w:hAnsi="Times New Roman" w:cs="Times New Roman"/>
                <w:sz w:val="20"/>
                <w:szCs w:val="20"/>
              </w:rPr>
              <w:t>Leadership team</w:t>
            </w:r>
            <w:r w:rsidR="1E30D763" w:rsidRPr="00A41E27">
              <w:rPr>
                <w:rFonts w:ascii="Times New Roman" w:hAnsi="Times New Roman" w:cs="Times New Roman"/>
                <w:sz w:val="20"/>
                <w:szCs w:val="20"/>
              </w:rPr>
              <w:t xml:space="preserve"> formed, with annual plans/targets.  </w:t>
            </w:r>
            <w:r w:rsidR="52EBCD15" w:rsidRPr="00A41E27">
              <w:rPr>
                <w:rFonts w:ascii="Times New Roman" w:hAnsi="Times New Roman" w:cs="Times New Roman"/>
                <w:sz w:val="20"/>
                <w:szCs w:val="20"/>
              </w:rPr>
              <w:t>Interest is</w:t>
            </w:r>
            <w:r w:rsidR="58DE6906" w:rsidRPr="00A41E27">
              <w:rPr>
                <w:rFonts w:ascii="Times New Roman" w:hAnsi="Times New Roman" w:cs="Times New Roman"/>
                <w:sz w:val="20"/>
                <w:szCs w:val="20"/>
              </w:rPr>
              <w:t xml:space="preserve"> </w:t>
            </w:r>
            <w:r w:rsidR="1E30D763" w:rsidRPr="00A41E27">
              <w:rPr>
                <w:rFonts w:ascii="Times New Roman" w:hAnsi="Times New Roman" w:cs="Times New Roman"/>
                <w:sz w:val="20"/>
                <w:szCs w:val="20"/>
              </w:rPr>
              <w:t>shown in more than one department in the plan.</w:t>
            </w:r>
            <w:r w:rsidR="0F70E652" w:rsidRPr="00A41E27">
              <w:rPr>
                <w:rFonts w:ascii="Times New Roman" w:hAnsi="Times New Roman" w:cs="Times New Roman"/>
                <w:sz w:val="20"/>
                <w:szCs w:val="20"/>
              </w:rPr>
              <w:t xml:space="preserve"> At least 4 members now on strategic team </w:t>
            </w:r>
            <w:r w:rsidR="5627AE0F" w:rsidRPr="00A41E27">
              <w:rPr>
                <w:rFonts w:ascii="Times New Roman" w:hAnsi="Times New Roman" w:cs="Times New Roman"/>
                <w:sz w:val="20"/>
                <w:szCs w:val="20"/>
              </w:rPr>
              <w:t xml:space="preserve">(providing support </w:t>
            </w:r>
            <w:r w:rsidR="699FAE39" w:rsidRPr="00A41E27">
              <w:rPr>
                <w:rFonts w:ascii="Times New Roman" w:hAnsi="Times New Roman" w:cs="Times New Roman"/>
                <w:sz w:val="20"/>
                <w:szCs w:val="20"/>
              </w:rPr>
              <w:t>from any</w:t>
            </w:r>
            <w:r w:rsidR="2DBBCE9D" w:rsidRPr="00A41E27">
              <w:rPr>
                <w:rFonts w:ascii="Times New Roman" w:hAnsi="Times New Roman" w:cs="Times New Roman"/>
                <w:sz w:val="20"/>
                <w:szCs w:val="20"/>
              </w:rPr>
              <w:t xml:space="preserve"> of following: senior </w:t>
            </w:r>
            <w:r w:rsidR="2DBBCE9D" w:rsidRPr="00A41E27">
              <w:rPr>
                <w:rFonts w:ascii="Times New Roman" w:hAnsi="Times New Roman" w:cs="Times New Roman"/>
                <w:sz w:val="20"/>
                <w:szCs w:val="20"/>
              </w:rPr>
              <w:lastRenderedPageBreak/>
              <w:t xml:space="preserve">university </w:t>
            </w:r>
            <w:r w:rsidR="00BE2D62" w:rsidRPr="00A41E27">
              <w:rPr>
                <w:rFonts w:ascii="Times New Roman" w:hAnsi="Times New Roman" w:cs="Times New Roman"/>
                <w:sz w:val="20"/>
                <w:szCs w:val="20"/>
              </w:rPr>
              <w:t>leadership, COIL</w:t>
            </w:r>
            <w:r w:rsidR="00994A03">
              <w:rPr>
                <w:rFonts w:ascii="Times New Roman" w:hAnsi="Times New Roman" w:cs="Times New Roman"/>
                <w:sz w:val="20"/>
                <w:szCs w:val="20"/>
              </w:rPr>
              <w:t xml:space="preserve"> </w:t>
            </w:r>
            <w:r w:rsidR="2DBBCE9D" w:rsidRPr="00A41E27">
              <w:rPr>
                <w:rFonts w:ascii="Times New Roman" w:hAnsi="Times New Roman" w:cs="Times New Roman"/>
                <w:sz w:val="20"/>
                <w:szCs w:val="20"/>
              </w:rPr>
              <w:t xml:space="preserve">faculty training, </w:t>
            </w:r>
            <w:r w:rsidR="000E0C63">
              <w:rPr>
                <w:rFonts w:ascii="Times New Roman" w:hAnsi="Times New Roman" w:cs="Times New Roman"/>
                <w:sz w:val="20"/>
                <w:szCs w:val="20"/>
              </w:rPr>
              <w:t>PR</w:t>
            </w:r>
            <w:r w:rsidR="2DBBCE9D" w:rsidRPr="00A41E27">
              <w:rPr>
                <w:rFonts w:ascii="Times New Roman" w:hAnsi="Times New Roman" w:cs="Times New Roman"/>
                <w:sz w:val="20"/>
                <w:szCs w:val="20"/>
              </w:rPr>
              <w:t>, evaluation, tech support functions</w:t>
            </w:r>
            <w:r w:rsidR="2CDA1010" w:rsidRPr="00A41E27">
              <w:rPr>
                <w:rFonts w:ascii="Times New Roman" w:hAnsi="Times New Roman" w:cs="Times New Roman"/>
                <w:sz w:val="20"/>
                <w:szCs w:val="20"/>
              </w:rPr>
              <w:t>)</w:t>
            </w:r>
          </w:p>
          <w:p w14:paraId="4C77C697" w14:textId="4A01DBCC" w:rsidR="00F307D2" w:rsidRPr="00A41E27" w:rsidRDefault="005C250D" w:rsidP="00F307D2">
            <w:pPr>
              <w:numPr>
                <w:ilvl w:val="0"/>
                <w:numId w:val="5"/>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COIL</w:t>
            </w:r>
            <w:r w:rsidR="00F307D2" w:rsidRPr="00A41E27">
              <w:rPr>
                <w:rFonts w:ascii="Times New Roman" w:hAnsi="Times New Roman" w:cs="Times New Roman"/>
                <w:sz w:val="20"/>
                <w:szCs w:val="20"/>
              </w:rPr>
              <w:t xml:space="preserve"> C</w:t>
            </w:r>
            <w:r w:rsidR="00C94916" w:rsidRPr="00A41E27">
              <w:rPr>
                <w:rFonts w:ascii="Times New Roman" w:hAnsi="Times New Roman" w:cs="Times New Roman"/>
                <w:sz w:val="20"/>
                <w:szCs w:val="20"/>
              </w:rPr>
              <w:t>hampion</w:t>
            </w:r>
            <w:r w:rsidR="00F307D2" w:rsidRPr="00A41E27">
              <w:rPr>
                <w:rFonts w:ascii="Times New Roman" w:hAnsi="Times New Roman" w:cs="Times New Roman"/>
                <w:sz w:val="20"/>
                <w:szCs w:val="20"/>
              </w:rPr>
              <w:t xml:space="preserve"> recognized university-wide as the go-to champion for COIL and is supported by the Executive leadership to expand it to multiple staff and departments.</w:t>
            </w:r>
          </w:p>
          <w:p w14:paraId="7651183E" w14:textId="7911E899" w:rsidR="00F307D2" w:rsidRPr="00A41E27" w:rsidRDefault="3191305F" w:rsidP="0F0F81EB">
            <w:pPr>
              <w:pStyle w:val="ListParagraph"/>
              <w:numPr>
                <w:ilvl w:val="0"/>
                <w:numId w:val="5"/>
              </w:numPr>
              <w:spacing w:after="160"/>
              <w:rPr>
                <w:rFonts w:ascii="Times New Roman" w:hAnsi="Times New Roman" w:cs="Times New Roman"/>
                <w:sz w:val="20"/>
                <w:szCs w:val="20"/>
              </w:rPr>
            </w:pPr>
            <w:r w:rsidRPr="72AAF80B">
              <w:rPr>
                <w:rFonts w:ascii="Times New Roman" w:hAnsi="Times New Roman" w:cs="Times New Roman"/>
                <w:sz w:val="20"/>
                <w:szCs w:val="20"/>
              </w:rPr>
              <w:t xml:space="preserve">Support mechanism </w:t>
            </w:r>
            <w:r w:rsidR="63BEF612" w:rsidRPr="72AAF80B">
              <w:rPr>
                <w:rFonts w:ascii="Times New Roman" w:hAnsi="Times New Roman" w:cs="Times New Roman"/>
                <w:sz w:val="20"/>
                <w:szCs w:val="20"/>
              </w:rPr>
              <w:t>for COIL</w:t>
            </w:r>
            <w:r w:rsidR="1078A12A" w:rsidRPr="72AAF80B">
              <w:rPr>
                <w:rFonts w:ascii="Times New Roman" w:hAnsi="Times New Roman" w:cs="Times New Roman"/>
                <w:sz w:val="20"/>
                <w:szCs w:val="20"/>
              </w:rPr>
              <w:t xml:space="preserve">-trained </w:t>
            </w:r>
            <w:r w:rsidR="6311A5DA" w:rsidRPr="72AAF80B">
              <w:rPr>
                <w:rFonts w:ascii="Times New Roman" w:hAnsi="Times New Roman" w:cs="Times New Roman"/>
                <w:sz w:val="20"/>
                <w:szCs w:val="20"/>
              </w:rPr>
              <w:t>faculty</w:t>
            </w:r>
            <w:r w:rsidRPr="72AAF80B">
              <w:rPr>
                <w:rFonts w:ascii="Times New Roman" w:hAnsi="Times New Roman" w:cs="Times New Roman"/>
                <w:sz w:val="20"/>
                <w:szCs w:val="20"/>
              </w:rPr>
              <w:t xml:space="preserve"> extends to the second cohort of faculty, integrating them into a growing support network of COIL</w:t>
            </w:r>
            <w:r w:rsidR="66FB370D" w:rsidRPr="72AAF80B">
              <w:rPr>
                <w:rFonts w:ascii="Times New Roman" w:hAnsi="Times New Roman" w:cs="Times New Roman"/>
                <w:sz w:val="20"/>
                <w:szCs w:val="20"/>
              </w:rPr>
              <w:t>-</w:t>
            </w:r>
            <w:r w:rsidR="505FB1B2" w:rsidRPr="72AAF80B">
              <w:rPr>
                <w:rFonts w:ascii="Times New Roman" w:hAnsi="Times New Roman" w:cs="Times New Roman"/>
                <w:sz w:val="20"/>
                <w:szCs w:val="20"/>
              </w:rPr>
              <w:t>trained</w:t>
            </w:r>
            <w:r w:rsidRPr="72AAF80B">
              <w:rPr>
                <w:rFonts w:ascii="Times New Roman" w:hAnsi="Times New Roman" w:cs="Times New Roman"/>
                <w:sz w:val="20"/>
                <w:szCs w:val="20"/>
              </w:rPr>
              <w:t xml:space="preserve"> faculty members within the </w:t>
            </w:r>
            <w:r w:rsidR="77B11321" w:rsidRPr="72AAF80B">
              <w:rPr>
                <w:rFonts w:ascii="Times New Roman" w:hAnsi="Times New Roman" w:cs="Times New Roman"/>
                <w:sz w:val="20"/>
                <w:szCs w:val="20"/>
              </w:rPr>
              <w:t>institution</w:t>
            </w:r>
            <w:r w:rsidRPr="72AAF80B">
              <w:rPr>
                <w:rFonts w:ascii="Times New Roman" w:hAnsi="Times New Roman" w:cs="Times New Roman"/>
                <w:sz w:val="20"/>
                <w:szCs w:val="20"/>
              </w:rPr>
              <w:t>, building a critical mass of advocates.</w:t>
            </w:r>
          </w:p>
        </w:tc>
        <w:tc>
          <w:tcPr>
            <w:tcW w:w="2763" w:type="dxa"/>
          </w:tcPr>
          <w:p w14:paraId="2A0A76B5" w14:textId="4459F75A" w:rsidR="00F307D2" w:rsidRPr="00A41E27" w:rsidRDefault="43F3A8E5" w:rsidP="0F0F81EB">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 xml:space="preserve">Leadership </w:t>
            </w:r>
            <w:r w:rsidR="1E30D763" w:rsidRPr="00A41E27">
              <w:rPr>
                <w:rFonts w:ascii="Times New Roman" w:hAnsi="Times New Roman" w:cs="Times New Roman"/>
                <w:sz w:val="20"/>
                <w:szCs w:val="20"/>
              </w:rPr>
              <w:t xml:space="preserve">team strategizing regularly, and planned targets being met </w:t>
            </w:r>
            <w:r w:rsidR="58DE6906" w:rsidRPr="00A41E27">
              <w:rPr>
                <w:rFonts w:ascii="Times New Roman" w:hAnsi="Times New Roman" w:cs="Times New Roman"/>
                <w:sz w:val="20"/>
                <w:szCs w:val="20"/>
              </w:rPr>
              <w:t>annually,</w:t>
            </w:r>
            <w:r w:rsidR="1E30D763" w:rsidRPr="00A41E27">
              <w:rPr>
                <w:rFonts w:ascii="Times New Roman" w:hAnsi="Times New Roman" w:cs="Times New Roman"/>
                <w:sz w:val="20"/>
                <w:szCs w:val="20"/>
              </w:rPr>
              <w:t xml:space="preserve"> and expanding each year.</w:t>
            </w:r>
          </w:p>
          <w:p w14:paraId="527E1282" w14:textId="2E94CED9" w:rsidR="002155D6" w:rsidRPr="00A41E27" w:rsidRDefault="1E30D763" w:rsidP="0F0F81EB">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Evidence that multiple departments are now positively contributing to </w:t>
            </w:r>
            <w:r w:rsidR="005C250D">
              <w:rPr>
                <w:rFonts w:ascii="Times New Roman" w:hAnsi="Times New Roman" w:cs="Times New Roman"/>
                <w:sz w:val="20"/>
                <w:szCs w:val="20"/>
              </w:rPr>
              <w:t>the COIL initiative</w:t>
            </w:r>
            <w:r w:rsidR="1D8E8DBA" w:rsidRPr="00A41E27">
              <w:rPr>
                <w:rFonts w:ascii="Times New Roman" w:hAnsi="Times New Roman" w:cs="Times New Roman"/>
                <w:sz w:val="20"/>
                <w:szCs w:val="20"/>
              </w:rPr>
              <w:t xml:space="preserve"> </w:t>
            </w:r>
            <w:r w:rsidRPr="00A41E27">
              <w:rPr>
                <w:rFonts w:ascii="Times New Roman" w:hAnsi="Times New Roman" w:cs="Times New Roman"/>
                <w:sz w:val="20"/>
                <w:szCs w:val="20"/>
              </w:rPr>
              <w:t xml:space="preserve"> </w:t>
            </w:r>
          </w:p>
          <w:p w14:paraId="20F4FC88" w14:textId="77777777" w:rsidR="00F307D2" w:rsidRDefault="1E30D763" w:rsidP="0F0F81EB">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A brain-trust network of leaders</w:t>
            </w:r>
            <w:r w:rsidR="3E1CEC6C" w:rsidRPr="00A41E27">
              <w:rPr>
                <w:rFonts w:ascii="Times New Roman" w:hAnsi="Times New Roman" w:cs="Times New Roman"/>
                <w:sz w:val="20"/>
                <w:szCs w:val="20"/>
              </w:rPr>
              <w:t>hip team</w:t>
            </w:r>
            <w:r w:rsidRPr="00A41E27">
              <w:rPr>
                <w:rFonts w:ascii="Times New Roman" w:hAnsi="Times New Roman" w:cs="Times New Roman"/>
                <w:sz w:val="20"/>
                <w:szCs w:val="20"/>
              </w:rPr>
              <w:t xml:space="preserve"> </w:t>
            </w:r>
            <w:r w:rsidR="005C250D">
              <w:rPr>
                <w:rFonts w:ascii="Times New Roman" w:hAnsi="Times New Roman" w:cs="Times New Roman"/>
                <w:sz w:val="20"/>
                <w:szCs w:val="20"/>
              </w:rPr>
              <w:t xml:space="preserve">members </w:t>
            </w:r>
            <w:r w:rsidRPr="00A41E27">
              <w:rPr>
                <w:rFonts w:ascii="Times New Roman" w:hAnsi="Times New Roman" w:cs="Times New Roman"/>
                <w:sz w:val="20"/>
                <w:szCs w:val="20"/>
              </w:rPr>
              <w:t xml:space="preserve">that connects leaders across different universities is created and begins to meet regularly to exchange ideas on how to enhance </w:t>
            </w:r>
            <w:r w:rsidR="005C250D">
              <w:rPr>
                <w:rFonts w:ascii="Times New Roman" w:hAnsi="Times New Roman" w:cs="Times New Roman"/>
                <w:sz w:val="20"/>
                <w:szCs w:val="20"/>
              </w:rPr>
              <w:t xml:space="preserve">COIL initiative </w:t>
            </w:r>
            <w:r w:rsidR="00BE2D62" w:rsidRPr="00A41E27">
              <w:rPr>
                <w:rFonts w:ascii="Times New Roman" w:hAnsi="Times New Roman" w:cs="Times New Roman"/>
                <w:sz w:val="20"/>
                <w:szCs w:val="20"/>
              </w:rPr>
              <w:t>growth</w:t>
            </w:r>
            <w:r w:rsidR="58DE6906" w:rsidRPr="00A41E27">
              <w:rPr>
                <w:rFonts w:ascii="Times New Roman" w:hAnsi="Times New Roman" w:cs="Times New Roman"/>
                <w:sz w:val="20"/>
                <w:szCs w:val="20"/>
              </w:rPr>
              <w:t xml:space="preserve"> and sustainability</w:t>
            </w:r>
            <w:r w:rsidRPr="00A41E27">
              <w:rPr>
                <w:rFonts w:ascii="Times New Roman" w:hAnsi="Times New Roman" w:cs="Times New Roman"/>
                <w:sz w:val="20"/>
                <w:szCs w:val="20"/>
              </w:rPr>
              <w:t xml:space="preserve"> strategies.</w:t>
            </w:r>
          </w:p>
          <w:p w14:paraId="798E2C75" w14:textId="159A93CC" w:rsidR="00FA7832" w:rsidRPr="00A41E27" w:rsidRDefault="00FA7832" w:rsidP="0F0F81EB">
            <w:pPr>
              <w:numPr>
                <w:ilvl w:val="0"/>
                <w:numId w:val="3"/>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In-between formal brain-trust meetings, communication channel(s) created and nurtured to encourage information sharing, relationship-building amongst COIL faculty</w:t>
            </w:r>
          </w:p>
        </w:tc>
        <w:tc>
          <w:tcPr>
            <w:tcW w:w="2700" w:type="dxa"/>
          </w:tcPr>
          <w:p w14:paraId="2B898430" w14:textId="4E4D1E29" w:rsidR="00F307D2" w:rsidRPr="00A41E27" w:rsidRDefault="7DFD7E81" w:rsidP="0F0F81EB">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 xml:space="preserve">The Connected </w:t>
            </w:r>
            <w:r w:rsidR="38B88165" w:rsidRPr="00A41E27">
              <w:rPr>
                <w:rFonts w:ascii="Times New Roman" w:hAnsi="Times New Roman" w:cs="Times New Roman"/>
                <w:sz w:val="20"/>
                <w:szCs w:val="20"/>
              </w:rPr>
              <w:t>Clas</w:t>
            </w:r>
            <w:r w:rsidR="390E313F" w:rsidRPr="00A41E27">
              <w:rPr>
                <w:rFonts w:ascii="Times New Roman" w:hAnsi="Times New Roman" w:cs="Times New Roman"/>
                <w:sz w:val="20"/>
                <w:szCs w:val="20"/>
              </w:rPr>
              <w:t>s</w:t>
            </w:r>
            <w:r w:rsidR="38B88165" w:rsidRPr="00A41E27">
              <w:rPr>
                <w:rFonts w:ascii="Times New Roman" w:hAnsi="Times New Roman" w:cs="Times New Roman"/>
                <w:sz w:val="20"/>
                <w:szCs w:val="20"/>
              </w:rPr>
              <w:t>rooms</w:t>
            </w:r>
            <w:r w:rsidRPr="00A41E27">
              <w:rPr>
                <w:rFonts w:ascii="Times New Roman" w:hAnsi="Times New Roman" w:cs="Times New Roman"/>
                <w:sz w:val="20"/>
                <w:szCs w:val="20"/>
              </w:rPr>
              <w:t xml:space="preserve"> framework, with COIL courses </w:t>
            </w:r>
            <w:r w:rsidR="44AC08AD" w:rsidRPr="00A41E27">
              <w:rPr>
                <w:rFonts w:ascii="Times New Roman" w:hAnsi="Times New Roman" w:cs="Times New Roman"/>
                <w:sz w:val="20"/>
                <w:szCs w:val="20"/>
              </w:rPr>
              <w:t>is recognized</w:t>
            </w:r>
            <w:r w:rsidR="1E30D763" w:rsidRPr="00A41E27">
              <w:rPr>
                <w:rFonts w:ascii="Times New Roman" w:hAnsi="Times New Roman" w:cs="Times New Roman"/>
                <w:sz w:val="20"/>
                <w:szCs w:val="20"/>
              </w:rPr>
              <w:t xml:space="preserve"> as a key component for </w:t>
            </w:r>
            <w:r w:rsidR="7982770C" w:rsidRPr="00A41E27">
              <w:rPr>
                <w:rFonts w:ascii="Times New Roman" w:hAnsi="Times New Roman" w:cs="Times New Roman"/>
                <w:sz w:val="20"/>
                <w:szCs w:val="20"/>
              </w:rPr>
              <w:t xml:space="preserve">the </w:t>
            </w:r>
            <w:r w:rsidR="64998815" w:rsidRPr="00A41E27">
              <w:rPr>
                <w:rFonts w:ascii="Times New Roman" w:hAnsi="Times New Roman" w:cs="Times New Roman"/>
                <w:sz w:val="20"/>
                <w:szCs w:val="20"/>
              </w:rPr>
              <w:t>institution's</w:t>
            </w:r>
            <w:r w:rsidR="1E30D763" w:rsidRPr="00A41E27">
              <w:rPr>
                <w:rFonts w:ascii="Times New Roman" w:hAnsi="Times New Roman" w:cs="Times New Roman"/>
                <w:sz w:val="20"/>
                <w:szCs w:val="20"/>
              </w:rPr>
              <w:t xml:space="preserve"> success and aligned with </w:t>
            </w:r>
            <w:r w:rsidR="6FFF5083" w:rsidRPr="00A41E27">
              <w:rPr>
                <w:rFonts w:ascii="Times New Roman" w:hAnsi="Times New Roman" w:cs="Times New Roman"/>
                <w:sz w:val="20"/>
                <w:szCs w:val="20"/>
              </w:rPr>
              <w:t>institutional</w:t>
            </w:r>
            <w:r w:rsidR="1E30D763" w:rsidRPr="00A41E27">
              <w:rPr>
                <w:rFonts w:ascii="Times New Roman" w:hAnsi="Times New Roman" w:cs="Times New Roman"/>
                <w:sz w:val="20"/>
                <w:szCs w:val="20"/>
              </w:rPr>
              <w:t xml:space="preserve"> goals, with evidence of tie-ins across programs, </w:t>
            </w:r>
            <w:r w:rsidR="1E30D763" w:rsidRPr="00A41E27">
              <w:rPr>
                <w:rFonts w:ascii="Times New Roman" w:hAnsi="Times New Roman" w:cs="Times New Roman"/>
                <w:sz w:val="20"/>
                <w:szCs w:val="20"/>
              </w:rPr>
              <w:lastRenderedPageBreak/>
              <w:t xml:space="preserve">including financial support. </w:t>
            </w:r>
          </w:p>
          <w:p w14:paraId="55A0ECFE" w14:textId="2F889F36" w:rsidR="00F307D2" w:rsidRPr="00A41E27" w:rsidRDefault="3A6C8696" w:rsidP="0F0F81EB">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Leadership</w:t>
            </w:r>
            <w:r w:rsidR="1E30D763" w:rsidRPr="00A41E27">
              <w:rPr>
                <w:rFonts w:ascii="Times New Roman" w:hAnsi="Times New Roman" w:cs="Times New Roman"/>
                <w:sz w:val="20"/>
                <w:szCs w:val="20"/>
              </w:rPr>
              <w:t xml:space="preserve"> team meets regularly, with high-level leadership involved from faculty development, tech, senior university leadership, PR department…etc.</w:t>
            </w:r>
          </w:p>
          <w:p w14:paraId="4FF12420" w14:textId="2B2DDA1C" w:rsidR="00F307D2" w:rsidRPr="00A41E27" w:rsidRDefault="1E30D763" w:rsidP="0F0F81EB">
            <w:pPr>
              <w:pStyle w:val="ListParagraph"/>
              <w:numPr>
                <w:ilvl w:val="0"/>
                <w:numId w:val="3"/>
              </w:numPr>
              <w:rPr>
                <w:rFonts w:ascii="Times New Roman" w:hAnsi="Times New Roman" w:cs="Times New Roman"/>
                <w:sz w:val="20"/>
                <w:szCs w:val="20"/>
              </w:rPr>
            </w:pPr>
            <w:r w:rsidRPr="00A41E27">
              <w:rPr>
                <w:rFonts w:ascii="Times New Roman" w:hAnsi="Times New Roman" w:cs="Times New Roman"/>
                <w:sz w:val="20"/>
                <w:szCs w:val="20"/>
              </w:rPr>
              <w:t xml:space="preserve">Faculty members have an “identified brain trust” network of experienced faculty who </w:t>
            </w:r>
            <w:r w:rsidR="69B9A291" w:rsidRPr="00A41E27">
              <w:rPr>
                <w:rFonts w:ascii="Times New Roman" w:hAnsi="Times New Roman" w:cs="Times New Roman"/>
                <w:sz w:val="20"/>
                <w:szCs w:val="20"/>
              </w:rPr>
              <w:t>meet</w:t>
            </w:r>
            <w:r w:rsidRPr="00A41E27">
              <w:rPr>
                <w:rFonts w:ascii="Times New Roman" w:hAnsi="Times New Roman" w:cs="Times New Roman"/>
                <w:sz w:val="20"/>
                <w:szCs w:val="20"/>
              </w:rPr>
              <w:t>/communicate regularly, continually integrate newer cohorts of faculty, and are called upon for support as needed within the university.</w:t>
            </w:r>
          </w:p>
          <w:p w14:paraId="29035C66" w14:textId="7C850C81" w:rsidR="00F307D2" w:rsidRDefault="005C250D" w:rsidP="0F0F81EB">
            <w:pPr>
              <w:numPr>
                <w:ilvl w:val="0"/>
                <w:numId w:val="3"/>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L</w:t>
            </w:r>
            <w:r w:rsidR="6A77C74A" w:rsidRPr="72AAF80B">
              <w:rPr>
                <w:rFonts w:ascii="Times New Roman" w:hAnsi="Times New Roman" w:cs="Times New Roman"/>
                <w:sz w:val="20"/>
                <w:szCs w:val="20"/>
              </w:rPr>
              <w:t xml:space="preserve">eadership </w:t>
            </w:r>
            <w:r w:rsidR="7849E35B" w:rsidRPr="72AAF80B">
              <w:rPr>
                <w:rFonts w:ascii="Times New Roman" w:hAnsi="Times New Roman" w:cs="Times New Roman"/>
                <w:sz w:val="20"/>
                <w:szCs w:val="20"/>
              </w:rPr>
              <w:t>team</w:t>
            </w:r>
            <w:r w:rsidR="6A77C74A" w:rsidRPr="72AAF80B">
              <w:rPr>
                <w:rFonts w:ascii="Times New Roman" w:hAnsi="Times New Roman" w:cs="Times New Roman"/>
                <w:sz w:val="20"/>
                <w:szCs w:val="20"/>
              </w:rPr>
              <w:t xml:space="preserve"> continues to meet and share ideas regularly.  And it begins to network occasionally with other similar networks </w:t>
            </w:r>
            <w:r w:rsidR="00FA7832" w:rsidRPr="72AAF80B">
              <w:rPr>
                <w:rFonts w:ascii="Times New Roman" w:hAnsi="Times New Roman" w:cs="Times New Roman"/>
                <w:sz w:val="20"/>
                <w:szCs w:val="20"/>
              </w:rPr>
              <w:t>of university</w:t>
            </w:r>
            <w:r w:rsidR="6A77C74A" w:rsidRPr="72AAF80B">
              <w:rPr>
                <w:rFonts w:ascii="Times New Roman" w:hAnsi="Times New Roman" w:cs="Times New Roman"/>
                <w:sz w:val="20"/>
                <w:szCs w:val="20"/>
              </w:rPr>
              <w:t xml:space="preserve"> leaders. </w:t>
            </w:r>
          </w:p>
          <w:p w14:paraId="1824A48A" w14:textId="751E02CF" w:rsidR="00FA7832" w:rsidRPr="00A41E27" w:rsidRDefault="00FA7832" w:rsidP="0F0F81EB">
            <w:pPr>
              <w:numPr>
                <w:ilvl w:val="0"/>
                <w:numId w:val="3"/>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Communication channel between brain-trust meetings is robust, and consistently used by majority of COIL trained faculty to share information, learning and build relationships.</w:t>
            </w:r>
          </w:p>
        </w:tc>
      </w:tr>
      <w:tr w:rsidR="00A41E27" w:rsidRPr="00A41E27" w14:paraId="4B100D8D" w14:textId="77777777" w:rsidTr="72AAF80B">
        <w:tc>
          <w:tcPr>
            <w:tcW w:w="1729" w:type="dxa"/>
            <w:shd w:val="clear" w:color="auto" w:fill="EE5A39"/>
          </w:tcPr>
          <w:p w14:paraId="47E23A96" w14:textId="584DE6E4" w:rsidR="00F307D2" w:rsidRPr="00A41E27" w:rsidRDefault="00F307D2" w:rsidP="00F307D2">
            <w:pPr>
              <w:rPr>
                <w:rFonts w:ascii="Times New Roman" w:hAnsi="Times New Roman" w:cs="Times New Roman"/>
                <w:b/>
                <w:bCs/>
                <w:sz w:val="20"/>
                <w:szCs w:val="20"/>
              </w:rPr>
            </w:pPr>
            <w:r w:rsidRPr="00241F9D">
              <w:rPr>
                <w:rFonts w:ascii="Times New Roman" w:hAnsi="Times New Roman" w:cs="Times New Roman"/>
                <w:b/>
                <w:color w:val="FFFFFF" w:themeColor="background1"/>
                <w:sz w:val="20"/>
                <w:szCs w:val="20"/>
              </w:rPr>
              <w:lastRenderedPageBreak/>
              <w:t xml:space="preserve">Select the stage that most closely reflects your current status for this component, </w:t>
            </w:r>
            <w:r w:rsidRPr="00241F9D">
              <w:rPr>
                <w:rFonts w:ascii="Times New Roman" w:hAnsi="Times New Roman" w:cs="Times New Roman"/>
                <w:b/>
                <w:color w:val="FFFFFF" w:themeColor="background1"/>
                <w:sz w:val="20"/>
                <w:szCs w:val="20"/>
              </w:rPr>
              <w:lastRenderedPageBreak/>
              <w:t xml:space="preserve">with a brief summary </w:t>
            </w:r>
          </w:p>
        </w:tc>
        <w:tc>
          <w:tcPr>
            <w:tcW w:w="2146" w:type="dxa"/>
          </w:tcPr>
          <w:p w14:paraId="4CEE667B" w14:textId="77777777" w:rsidR="00F307D2" w:rsidRPr="00A41E27" w:rsidRDefault="00F307D2" w:rsidP="00F307D2">
            <w:pPr>
              <w:rPr>
                <w:rFonts w:ascii="Times New Roman" w:hAnsi="Times New Roman" w:cs="Times New Roman"/>
                <w:sz w:val="20"/>
                <w:szCs w:val="20"/>
              </w:rPr>
            </w:pPr>
          </w:p>
        </w:tc>
        <w:tc>
          <w:tcPr>
            <w:tcW w:w="2708" w:type="dxa"/>
          </w:tcPr>
          <w:p w14:paraId="70DE5C4A" w14:textId="77777777" w:rsidR="00F307D2" w:rsidRPr="00A41E27" w:rsidRDefault="00F307D2" w:rsidP="00F307D2">
            <w:pPr>
              <w:rPr>
                <w:rFonts w:ascii="Times New Roman" w:hAnsi="Times New Roman" w:cs="Times New Roman"/>
                <w:sz w:val="20"/>
                <w:szCs w:val="20"/>
              </w:rPr>
            </w:pPr>
          </w:p>
        </w:tc>
        <w:tc>
          <w:tcPr>
            <w:tcW w:w="2534" w:type="dxa"/>
          </w:tcPr>
          <w:p w14:paraId="1D877A65" w14:textId="77777777" w:rsidR="00F307D2" w:rsidRPr="00A41E27" w:rsidRDefault="00F307D2" w:rsidP="00F307D2">
            <w:pPr>
              <w:pStyle w:val="ListParagraph"/>
              <w:ind w:left="360"/>
              <w:rPr>
                <w:rFonts w:ascii="Times New Roman" w:hAnsi="Times New Roman" w:cs="Times New Roman"/>
                <w:sz w:val="20"/>
                <w:szCs w:val="20"/>
              </w:rPr>
            </w:pPr>
          </w:p>
        </w:tc>
        <w:tc>
          <w:tcPr>
            <w:tcW w:w="2763" w:type="dxa"/>
          </w:tcPr>
          <w:p w14:paraId="716F43BD" w14:textId="77777777" w:rsidR="00F307D2" w:rsidRPr="00A41E27" w:rsidRDefault="00F307D2" w:rsidP="00F307D2">
            <w:pPr>
              <w:rPr>
                <w:rFonts w:ascii="Times New Roman" w:hAnsi="Times New Roman" w:cs="Times New Roman"/>
                <w:sz w:val="20"/>
                <w:szCs w:val="20"/>
              </w:rPr>
            </w:pPr>
          </w:p>
        </w:tc>
        <w:tc>
          <w:tcPr>
            <w:tcW w:w="2700" w:type="dxa"/>
          </w:tcPr>
          <w:p w14:paraId="54869BB3" w14:textId="77777777" w:rsidR="00F307D2" w:rsidRPr="00A41E27" w:rsidRDefault="00F307D2" w:rsidP="00F307D2">
            <w:pPr>
              <w:rPr>
                <w:rFonts w:ascii="Times New Roman" w:hAnsi="Times New Roman" w:cs="Times New Roman"/>
                <w:sz w:val="20"/>
                <w:szCs w:val="20"/>
              </w:rPr>
            </w:pPr>
          </w:p>
        </w:tc>
      </w:tr>
      <w:tr w:rsidR="00A41E27" w:rsidRPr="00A41E27" w14:paraId="0386A29A" w14:textId="77777777" w:rsidTr="72AAF80B">
        <w:trPr>
          <w:trHeight w:val="3320"/>
        </w:trPr>
        <w:tc>
          <w:tcPr>
            <w:tcW w:w="1729" w:type="dxa"/>
            <w:shd w:val="clear" w:color="auto" w:fill="00497B"/>
          </w:tcPr>
          <w:p w14:paraId="7BDFD25F" w14:textId="79B26FB6" w:rsidR="00F307D2" w:rsidRPr="00A41E27" w:rsidRDefault="00F307D2" w:rsidP="39E4C8FF">
            <w:pPr>
              <w:rPr>
                <w:rFonts w:ascii="Times New Roman" w:hAnsi="Times New Roman" w:cs="Times New Roman"/>
                <w:b/>
                <w:bCs/>
                <w:sz w:val="20"/>
                <w:szCs w:val="20"/>
              </w:rPr>
            </w:pPr>
            <w:r w:rsidRPr="00A41E27">
              <w:rPr>
                <w:rFonts w:ascii="Times New Roman" w:hAnsi="Times New Roman" w:cs="Times New Roman"/>
                <w:b/>
                <w:bCs/>
                <w:sz w:val="20"/>
                <w:szCs w:val="20"/>
              </w:rPr>
              <w:t xml:space="preserve">4. </w:t>
            </w:r>
            <w:r w:rsidR="008325BD" w:rsidRPr="00A41E27">
              <w:rPr>
                <w:rFonts w:ascii="Times New Roman" w:hAnsi="Times New Roman" w:cs="Times New Roman"/>
                <w:b/>
                <w:bCs/>
                <w:sz w:val="20"/>
                <w:szCs w:val="20"/>
              </w:rPr>
              <w:t xml:space="preserve"> </w:t>
            </w:r>
            <w:r w:rsidRPr="00A41E27">
              <w:rPr>
                <w:rFonts w:ascii="Times New Roman" w:hAnsi="Times New Roman" w:cs="Times New Roman"/>
                <w:b/>
                <w:bCs/>
                <w:sz w:val="20"/>
                <w:szCs w:val="20"/>
              </w:rPr>
              <w:t>Promotion</w:t>
            </w:r>
            <w:r w:rsidR="39944C1D" w:rsidRPr="00A41E27">
              <w:rPr>
                <w:rFonts w:ascii="Times New Roman" w:hAnsi="Times New Roman" w:cs="Times New Roman"/>
                <w:b/>
                <w:bCs/>
                <w:sz w:val="20"/>
                <w:szCs w:val="20"/>
              </w:rPr>
              <w:t xml:space="preserve"> of COIL courses and Connected Classrooms strategy</w:t>
            </w:r>
          </w:p>
        </w:tc>
        <w:tc>
          <w:tcPr>
            <w:tcW w:w="2146" w:type="dxa"/>
          </w:tcPr>
          <w:p w14:paraId="0F41D0E1" w14:textId="30EA277E" w:rsidR="000E0C63" w:rsidRDefault="000E0C63" w:rsidP="000E0C63">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No leadership</w:t>
            </w:r>
            <w:r w:rsidR="1E30D763" w:rsidRPr="00A41E27">
              <w:rPr>
                <w:rFonts w:ascii="Times New Roman" w:hAnsi="Times New Roman" w:cs="Times New Roman"/>
                <w:sz w:val="20"/>
                <w:szCs w:val="20"/>
              </w:rPr>
              <w:t xml:space="preserve"> for C</w:t>
            </w:r>
            <w:r w:rsidR="005C250D">
              <w:rPr>
                <w:rFonts w:ascii="Times New Roman" w:hAnsi="Times New Roman" w:cs="Times New Roman"/>
                <w:sz w:val="20"/>
                <w:szCs w:val="20"/>
              </w:rPr>
              <w:t xml:space="preserve">OIL </w:t>
            </w:r>
            <w:r w:rsidR="1E30D763" w:rsidRPr="00A41E27">
              <w:rPr>
                <w:rFonts w:ascii="Times New Roman" w:hAnsi="Times New Roman" w:cs="Times New Roman"/>
                <w:sz w:val="20"/>
                <w:szCs w:val="20"/>
              </w:rPr>
              <w:t>promotion</w:t>
            </w:r>
            <w:r>
              <w:rPr>
                <w:rFonts w:ascii="Times New Roman" w:hAnsi="Times New Roman" w:cs="Times New Roman"/>
                <w:sz w:val="20"/>
                <w:szCs w:val="20"/>
              </w:rPr>
              <w:t>.</w:t>
            </w:r>
          </w:p>
          <w:p w14:paraId="367E2561" w14:textId="17C1FF1F" w:rsidR="00F307D2" w:rsidRPr="000E0C63" w:rsidRDefault="1E30D763" w:rsidP="000E0C63">
            <w:pPr>
              <w:numPr>
                <w:ilvl w:val="0"/>
                <w:numId w:val="3"/>
              </w:numPr>
              <w:pBdr>
                <w:top w:val="nil"/>
                <w:left w:val="nil"/>
                <w:bottom w:val="nil"/>
                <w:right w:val="nil"/>
                <w:between w:val="nil"/>
              </w:pBdr>
              <w:rPr>
                <w:rFonts w:ascii="Times New Roman" w:hAnsi="Times New Roman" w:cs="Times New Roman"/>
                <w:sz w:val="20"/>
                <w:szCs w:val="20"/>
              </w:rPr>
            </w:pPr>
            <w:r w:rsidRPr="000E0C63">
              <w:rPr>
                <w:rFonts w:ascii="Times New Roman" w:hAnsi="Times New Roman" w:cs="Times New Roman"/>
                <w:sz w:val="20"/>
                <w:szCs w:val="20"/>
              </w:rPr>
              <w:t xml:space="preserve">No internal or external public relations or promotion of COIL </w:t>
            </w:r>
            <w:r w:rsidR="000E0C63" w:rsidRPr="000E0C63">
              <w:rPr>
                <w:rFonts w:ascii="Times New Roman" w:hAnsi="Times New Roman" w:cs="Times New Roman"/>
                <w:sz w:val="20"/>
                <w:szCs w:val="20"/>
              </w:rPr>
              <w:t>teaching within</w:t>
            </w:r>
            <w:r w:rsidRPr="000E0C63">
              <w:rPr>
                <w:rFonts w:ascii="Times New Roman" w:hAnsi="Times New Roman" w:cs="Times New Roman"/>
                <w:sz w:val="20"/>
                <w:szCs w:val="20"/>
              </w:rPr>
              <w:t xml:space="preserve"> the university. </w:t>
            </w:r>
          </w:p>
        </w:tc>
        <w:tc>
          <w:tcPr>
            <w:tcW w:w="2708" w:type="dxa"/>
          </w:tcPr>
          <w:p w14:paraId="49CF56A4" w14:textId="406C4162" w:rsidR="00F307D2" w:rsidRPr="00A41E27" w:rsidRDefault="1E30D763" w:rsidP="000E0C63">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Leadership</w:t>
            </w:r>
            <w:r w:rsidR="000E0C63">
              <w:rPr>
                <w:rFonts w:ascii="Times New Roman" w:hAnsi="Times New Roman" w:cs="Times New Roman"/>
                <w:sz w:val="20"/>
                <w:szCs w:val="20"/>
              </w:rPr>
              <w:t xml:space="preserve"> showing interest in </w:t>
            </w:r>
            <w:r w:rsidRPr="00A41E27">
              <w:rPr>
                <w:rFonts w:ascii="Times New Roman" w:hAnsi="Times New Roman" w:cs="Times New Roman"/>
                <w:sz w:val="20"/>
                <w:szCs w:val="20"/>
              </w:rPr>
              <w:t>and promoting</w:t>
            </w:r>
            <w:r w:rsidR="0CAABC54" w:rsidRPr="00A41E27">
              <w:rPr>
                <w:rFonts w:ascii="Times New Roman" w:hAnsi="Times New Roman" w:cs="Times New Roman"/>
                <w:sz w:val="20"/>
                <w:szCs w:val="20"/>
              </w:rPr>
              <w:t xml:space="preserve"> COIL courses</w:t>
            </w:r>
            <w:r w:rsidRPr="00A41E27">
              <w:rPr>
                <w:rFonts w:ascii="Times New Roman" w:hAnsi="Times New Roman" w:cs="Times New Roman"/>
                <w:sz w:val="20"/>
                <w:szCs w:val="20"/>
              </w:rPr>
              <w:t xml:space="preserve"> internally and externally</w:t>
            </w:r>
            <w:r w:rsidR="000E0C63">
              <w:rPr>
                <w:rFonts w:ascii="Times New Roman" w:hAnsi="Times New Roman" w:cs="Times New Roman"/>
                <w:sz w:val="20"/>
                <w:szCs w:val="20"/>
              </w:rPr>
              <w:t xml:space="preserve"> </w:t>
            </w:r>
            <w:r w:rsidR="000E0C63" w:rsidRPr="00A41E27">
              <w:rPr>
                <w:rFonts w:ascii="Times New Roman" w:hAnsi="Times New Roman" w:cs="Times New Roman"/>
                <w:sz w:val="20"/>
                <w:szCs w:val="20"/>
              </w:rPr>
              <w:t>is identified</w:t>
            </w:r>
            <w:r w:rsidRPr="00A41E27">
              <w:rPr>
                <w:rFonts w:ascii="Times New Roman" w:hAnsi="Times New Roman" w:cs="Times New Roman"/>
                <w:sz w:val="20"/>
                <w:szCs w:val="20"/>
              </w:rPr>
              <w:t xml:space="preserve">. </w:t>
            </w:r>
          </w:p>
          <w:p w14:paraId="395BCB50" w14:textId="1C7821D9" w:rsidR="00F307D2" w:rsidRPr="00A41E27" w:rsidRDefault="00F307D2" w:rsidP="39E4C8FF">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 xml:space="preserve">At least one promotional piece produced in internal or external media that highlights </w:t>
            </w:r>
            <w:r w:rsidR="2E8A3017" w:rsidRPr="00A41E27">
              <w:rPr>
                <w:rFonts w:ascii="Times New Roman" w:hAnsi="Times New Roman" w:cs="Times New Roman"/>
                <w:sz w:val="20"/>
                <w:szCs w:val="20"/>
              </w:rPr>
              <w:t xml:space="preserve">COIL courses and </w:t>
            </w:r>
            <w:r w:rsidR="005C250D">
              <w:rPr>
                <w:rFonts w:ascii="Times New Roman" w:hAnsi="Times New Roman" w:cs="Times New Roman"/>
                <w:sz w:val="20"/>
                <w:szCs w:val="20"/>
              </w:rPr>
              <w:t xml:space="preserve">initiative </w:t>
            </w:r>
            <w:r w:rsidRPr="00A41E27">
              <w:rPr>
                <w:rFonts w:ascii="Times New Roman" w:hAnsi="Times New Roman" w:cs="Times New Roman"/>
                <w:sz w:val="20"/>
                <w:szCs w:val="20"/>
              </w:rPr>
              <w:t>successes.</w:t>
            </w:r>
          </w:p>
        </w:tc>
        <w:tc>
          <w:tcPr>
            <w:tcW w:w="2534" w:type="dxa"/>
          </w:tcPr>
          <w:p w14:paraId="400036A0" w14:textId="77777777" w:rsidR="00F307D2" w:rsidRPr="00A41E27" w:rsidRDefault="1E30D763" w:rsidP="000E0C63">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Strong executive leadership promotes the approach throughout the university.</w:t>
            </w:r>
          </w:p>
          <w:p w14:paraId="633C7E8D" w14:textId="77777777" w:rsidR="00F307D2" w:rsidRPr="00A41E27" w:rsidRDefault="1E30D763" w:rsidP="000E0C63">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In cooperation with COIL faculty implementers, a few internal and external articles, video clips published internally and externally promoting COIL and its faculty leaders.</w:t>
            </w:r>
          </w:p>
          <w:p w14:paraId="56450EB8" w14:textId="26F4E894" w:rsidR="00F307D2" w:rsidRPr="00A41E27" w:rsidRDefault="00F307D2" w:rsidP="39E4C8FF">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A key advocate is identified within the university who can generate social media campaigns and ways to promote COIL</w:t>
            </w:r>
            <w:r w:rsidR="48E1CC1D" w:rsidRPr="00A41E27">
              <w:rPr>
                <w:rFonts w:ascii="Times New Roman" w:hAnsi="Times New Roman" w:cs="Times New Roman"/>
                <w:sz w:val="20"/>
                <w:szCs w:val="20"/>
              </w:rPr>
              <w:t xml:space="preserve"> courses</w:t>
            </w:r>
            <w:r w:rsidRPr="00A41E27">
              <w:rPr>
                <w:rFonts w:ascii="Times New Roman" w:hAnsi="Times New Roman" w:cs="Times New Roman"/>
                <w:sz w:val="20"/>
                <w:szCs w:val="20"/>
              </w:rPr>
              <w:t xml:space="preserve"> inside and outside of the university</w:t>
            </w:r>
          </w:p>
        </w:tc>
        <w:tc>
          <w:tcPr>
            <w:tcW w:w="2763" w:type="dxa"/>
          </w:tcPr>
          <w:p w14:paraId="222C039C" w14:textId="2EEC6F9F" w:rsidR="00F307D2" w:rsidRPr="00A41E27" w:rsidRDefault="00F307D2" w:rsidP="39E4C8FF">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Public Relations activities succeeded in support to increase C</w:t>
            </w:r>
            <w:r w:rsidR="58B7E4F2" w:rsidRPr="00A41E27">
              <w:rPr>
                <w:rFonts w:ascii="Times New Roman" w:hAnsi="Times New Roman" w:cs="Times New Roman"/>
                <w:sz w:val="20"/>
                <w:szCs w:val="20"/>
              </w:rPr>
              <w:t>C</w:t>
            </w:r>
            <w:r w:rsidRPr="00A41E27">
              <w:rPr>
                <w:rFonts w:ascii="Times New Roman" w:hAnsi="Times New Roman" w:cs="Times New Roman"/>
                <w:sz w:val="20"/>
                <w:szCs w:val="20"/>
              </w:rPr>
              <w:t xml:space="preserve"> university partners, and to increase the number of faculty who are interested to implement COIL courses and needed funds.</w:t>
            </w:r>
          </w:p>
        </w:tc>
        <w:tc>
          <w:tcPr>
            <w:tcW w:w="2700" w:type="dxa"/>
          </w:tcPr>
          <w:p w14:paraId="32751058" w14:textId="75C0E185" w:rsidR="00F307D2" w:rsidRPr="00A41E27" w:rsidRDefault="1E30D763" w:rsidP="000E0C63">
            <w:pPr>
              <w:numPr>
                <w:ilvl w:val="0"/>
                <w:numId w:val="3"/>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COIL</w:t>
            </w:r>
            <w:r w:rsidR="2F3590D5" w:rsidRPr="00A41E27">
              <w:rPr>
                <w:rFonts w:ascii="Times New Roman" w:hAnsi="Times New Roman" w:cs="Times New Roman"/>
                <w:sz w:val="20"/>
                <w:szCs w:val="20"/>
              </w:rPr>
              <w:t xml:space="preserve"> courses and C</w:t>
            </w:r>
            <w:r w:rsidR="003532A8">
              <w:rPr>
                <w:rFonts w:ascii="Times New Roman" w:hAnsi="Times New Roman" w:cs="Times New Roman"/>
                <w:sz w:val="20"/>
                <w:szCs w:val="20"/>
              </w:rPr>
              <w:t>OIL initiative</w:t>
            </w:r>
            <w:r w:rsidR="2F3590D5" w:rsidRPr="00A41E27">
              <w:rPr>
                <w:rFonts w:ascii="Times New Roman" w:hAnsi="Times New Roman" w:cs="Times New Roman"/>
                <w:sz w:val="20"/>
                <w:szCs w:val="20"/>
              </w:rPr>
              <w:t xml:space="preserve"> strategy</w:t>
            </w:r>
            <w:r w:rsidRPr="00A41E27">
              <w:rPr>
                <w:rFonts w:ascii="Times New Roman" w:hAnsi="Times New Roman" w:cs="Times New Roman"/>
                <w:sz w:val="20"/>
                <w:szCs w:val="20"/>
              </w:rPr>
              <w:t xml:space="preserve"> consistently in the news internally and externally and the university is now recognized as a leader in the field.  </w:t>
            </w:r>
          </w:p>
          <w:p w14:paraId="3F24D831" w14:textId="16709E49" w:rsidR="00F307D2" w:rsidRPr="00A41E27" w:rsidRDefault="00F307D2" w:rsidP="00F307D2">
            <w:pPr>
              <w:rPr>
                <w:rFonts w:ascii="Times New Roman" w:hAnsi="Times New Roman" w:cs="Times New Roman"/>
                <w:sz w:val="20"/>
                <w:szCs w:val="20"/>
              </w:rPr>
            </w:pPr>
          </w:p>
        </w:tc>
      </w:tr>
      <w:tr w:rsidR="00A41E27" w:rsidRPr="00A41E27" w14:paraId="10AD27B2" w14:textId="77777777" w:rsidTr="72AAF80B">
        <w:tc>
          <w:tcPr>
            <w:tcW w:w="1729" w:type="dxa"/>
            <w:shd w:val="clear" w:color="auto" w:fill="EE5A39"/>
          </w:tcPr>
          <w:p w14:paraId="7CC62CCD" w14:textId="569D7C5F" w:rsidR="00F307D2" w:rsidRPr="00241F9D" w:rsidRDefault="00F307D2" w:rsidP="00F307D2">
            <w:pPr>
              <w:rPr>
                <w:rFonts w:ascii="Times New Roman" w:hAnsi="Times New Roman" w:cs="Times New Roman"/>
                <w:b/>
                <w:bCs/>
                <w:color w:val="FFFFFF" w:themeColor="background1"/>
                <w:sz w:val="20"/>
                <w:szCs w:val="20"/>
              </w:rPr>
            </w:pPr>
            <w:r w:rsidRPr="00241F9D">
              <w:rPr>
                <w:rFonts w:ascii="Times New Roman" w:hAnsi="Times New Roman" w:cs="Times New Roman"/>
                <w:b/>
                <w:color w:val="FFFFFF" w:themeColor="background1"/>
                <w:sz w:val="20"/>
                <w:szCs w:val="20"/>
              </w:rPr>
              <w:t xml:space="preserve">Select the stage that most closely reflects your current status for this component, with a brief summary </w:t>
            </w:r>
          </w:p>
        </w:tc>
        <w:tc>
          <w:tcPr>
            <w:tcW w:w="2146" w:type="dxa"/>
          </w:tcPr>
          <w:p w14:paraId="59B1C229" w14:textId="77777777" w:rsidR="00F307D2" w:rsidRPr="00A41E27" w:rsidRDefault="00F307D2" w:rsidP="00F307D2">
            <w:pPr>
              <w:rPr>
                <w:rFonts w:ascii="Times New Roman" w:hAnsi="Times New Roman" w:cs="Times New Roman"/>
                <w:sz w:val="20"/>
                <w:szCs w:val="20"/>
              </w:rPr>
            </w:pPr>
          </w:p>
        </w:tc>
        <w:tc>
          <w:tcPr>
            <w:tcW w:w="2708" w:type="dxa"/>
          </w:tcPr>
          <w:p w14:paraId="13728B52" w14:textId="77777777" w:rsidR="00F307D2" w:rsidRPr="00A41E27" w:rsidRDefault="00F307D2" w:rsidP="00F307D2">
            <w:pPr>
              <w:rPr>
                <w:rFonts w:ascii="Times New Roman" w:hAnsi="Times New Roman" w:cs="Times New Roman"/>
                <w:sz w:val="20"/>
                <w:szCs w:val="20"/>
              </w:rPr>
            </w:pPr>
          </w:p>
        </w:tc>
        <w:tc>
          <w:tcPr>
            <w:tcW w:w="2534" w:type="dxa"/>
          </w:tcPr>
          <w:p w14:paraId="2C5775E6" w14:textId="77777777" w:rsidR="00F307D2" w:rsidRPr="00A41E27" w:rsidRDefault="00F307D2" w:rsidP="00F307D2">
            <w:pPr>
              <w:rPr>
                <w:rFonts w:ascii="Times New Roman" w:hAnsi="Times New Roman" w:cs="Times New Roman"/>
                <w:sz w:val="20"/>
                <w:szCs w:val="20"/>
              </w:rPr>
            </w:pPr>
          </w:p>
        </w:tc>
        <w:tc>
          <w:tcPr>
            <w:tcW w:w="2763" w:type="dxa"/>
          </w:tcPr>
          <w:p w14:paraId="3252B95E" w14:textId="77777777" w:rsidR="00F307D2" w:rsidRPr="00A41E27" w:rsidRDefault="00F307D2" w:rsidP="00F307D2">
            <w:pPr>
              <w:rPr>
                <w:rFonts w:ascii="Times New Roman" w:hAnsi="Times New Roman" w:cs="Times New Roman"/>
                <w:sz w:val="20"/>
                <w:szCs w:val="20"/>
              </w:rPr>
            </w:pPr>
          </w:p>
        </w:tc>
        <w:tc>
          <w:tcPr>
            <w:tcW w:w="2700" w:type="dxa"/>
          </w:tcPr>
          <w:p w14:paraId="2A9E298F" w14:textId="77777777" w:rsidR="00F307D2" w:rsidRPr="00A41E27" w:rsidRDefault="00F307D2" w:rsidP="00F307D2">
            <w:pPr>
              <w:rPr>
                <w:rFonts w:ascii="Times New Roman" w:hAnsi="Times New Roman" w:cs="Times New Roman"/>
                <w:sz w:val="20"/>
                <w:szCs w:val="20"/>
              </w:rPr>
            </w:pPr>
          </w:p>
        </w:tc>
      </w:tr>
      <w:tr w:rsidR="00A41E27" w:rsidRPr="00A41E27" w14:paraId="6E6B49B1" w14:textId="77777777" w:rsidTr="72AAF80B">
        <w:tc>
          <w:tcPr>
            <w:tcW w:w="1729" w:type="dxa"/>
            <w:shd w:val="clear" w:color="auto" w:fill="00497B"/>
          </w:tcPr>
          <w:p w14:paraId="5C8C316B" w14:textId="45D76C4E" w:rsidR="00F307D2" w:rsidRPr="00A41E27" w:rsidRDefault="00F307D2" w:rsidP="00F307D2">
            <w:pPr>
              <w:rPr>
                <w:rFonts w:ascii="Times New Roman" w:hAnsi="Times New Roman" w:cs="Times New Roman"/>
                <w:b/>
                <w:bCs/>
                <w:sz w:val="20"/>
                <w:szCs w:val="20"/>
              </w:rPr>
            </w:pPr>
            <w:r w:rsidRPr="00A41E27">
              <w:rPr>
                <w:rFonts w:ascii="Times New Roman" w:hAnsi="Times New Roman" w:cs="Times New Roman"/>
                <w:b/>
                <w:sz w:val="20"/>
                <w:szCs w:val="20"/>
              </w:rPr>
              <w:t>5. COIL Funding</w:t>
            </w:r>
          </w:p>
        </w:tc>
        <w:tc>
          <w:tcPr>
            <w:tcW w:w="2146" w:type="dxa"/>
          </w:tcPr>
          <w:p w14:paraId="0950C43E" w14:textId="77777777"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No external or external funding available for COIL.</w:t>
            </w:r>
          </w:p>
          <w:p w14:paraId="7A85475A" w14:textId="77777777" w:rsidR="00F307D2" w:rsidRPr="00A41E27" w:rsidRDefault="00F307D2" w:rsidP="00F307D2">
            <w:pPr>
              <w:pStyle w:val="ListParagraph"/>
              <w:ind w:left="360"/>
              <w:rPr>
                <w:rFonts w:ascii="Times New Roman" w:hAnsi="Times New Roman" w:cs="Times New Roman"/>
                <w:sz w:val="20"/>
                <w:szCs w:val="20"/>
              </w:rPr>
            </w:pPr>
          </w:p>
        </w:tc>
        <w:tc>
          <w:tcPr>
            <w:tcW w:w="2708" w:type="dxa"/>
          </w:tcPr>
          <w:p w14:paraId="660F36D0" w14:textId="237B719C"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External</w:t>
            </w:r>
            <w:r w:rsidR="003532A8">
              <w:rPr>
                <w:rFonts w:ascii="Times New Roman" w:hAnsi="Times New Roman" w:cs="Times New Roman"/>
                <w:sz w:val="20"/>
                <w:szCs w:val="20"/>
              </w:rPr>
              <w:t xml:space="preserve"> or Internal </w:t>
            </w:r>
            <w:r w:rsidRPr="00A41E27">
              <w:rPr>
                <w:rFonts w:ascii="Times New Roman" w:hAnsi="Times New Roman" w:cs="Times New Roman"/>
                <w:sz w:val="20"/>
                <w:szCs w:val="20"/>
              </w:rPr>
              <w:t xml:space="preserve"> funding is secured for </w:t>
            </w:r>
            <w:r w:rsidR="00C44CF8" w:rsidRPr="00A41E27">
              <w:rPr>
                <w:rFonts w:ascii="Times New Roman" w:hAnsi="Times New Roman" w:cs="Times New Roman"/>
                <w:sz w:val="20"/>
                <w:szCs w:val="20"/>
              </w:rPr>
              <w:t xml:space="preserve">Connected Classrooms </w:t>
            </w:r>
            <w:r w:rsidRPr="00A41E27">
              <w:rPr>
                <w:rFonts w:ascii="Times New Roman" w:hAnsi="Times New Roman" w:cs="Times New Roman"/>
                <w:sz w:val="20"/>
                <w:szCs w:val="20"/>
              </w:rPr>
              <w:t xml:space="preserve">training and support in year one. </w:t>
            </w:r>
          </w:p>
          <w:p w14:paraId="70B6B1C9" w14:textId="77777777" w:rsidR="00F307D2" w:rsidRPr="00A41E27" w:rsidRDefault="00F307D2" w:rsidP="00F307D2">
            <w:pPr>
              <w:rPr>
                <w:rFonts w:ascii="Times New Roman" w:hAnsi="Times New Roman" w:cs="Times New Roman"/>
                <w:sz w:val="20"/>
                <w:szCs w:val="20"/>
              </w:rPr>
            </w:pPr>
          </w:p>
          <w:p w14:paraId="2BCF5F43" w14:textId="77777777" w:rsidR="00F307D2" w:rsidRPr="00A41E27" w:rsidRDefault="00F307D2" w:rsidP="00F307D2">
            <w:pPr>
              <w:pStyle w:val="ListParagraph"/>
              <w:ind w:left="360"/>
              <w:rPr>
                <w:rFonts w:ascii="Times New Roman" w:hAnsi="Times New Roman" w:cs="Times New Roman"/>
                <w:sz w:val="20"/>
                <w:szCs w:val="20"/>
              </w:rPr>
            </w:pPr>
          </w:p>
        </w:tc>
        <w:tc>
          <w:tcPr>
            <w:tcW w:w="2534" w:type="dxa"/>
          </w:tcPr>
          <w:p w14:paraId="4D864EE7" w14:textId="27A72719"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 xml:space="preserve">Potential funding is </w:t>
            </w:r>
            <w:r w:rsidR="003532A8">
              <w:rPr>
                <w:rFonts w:ascii="Times New Roman" w:hAnsi="Times New Roman" w:cs="Times New Roman"/>
                <w:sz w:val="20"/>
                <w:szCs w:val="20"/>
              </w:rPr>
              <w:t xml:space="preserve">secured that is gradually more sustainable (repeatable) for </w:t>
            </w:r>
            <w:r w:rsidR="000E0C63" w:rsidRPr="00A41E27">
              <w:rPr>
                <w:rFonts w:ascii="Times New Roman" w:hAnsi="Times New Roman" w:cs="Times New Roman"/>
                <w:sz w:val="20"/>
                <w:szCs w:val="20"/>
              </w:rPr>
              <w:t>training</w:t>
            </w:r>
            <w:r w:rsidRPr="00A41E27">
              <w:rPr>
                <w:rFonts w:ascii="Times New Roman" w:hAnsi="Times New Roman" w:cs="Times New Roman"/>
                <w:sz w:val="20"/>
                <w:szCs w:val="20"/>
              </w:rPr>
              <w:t xml:space="preserve"> and support in year two. </w:t>
            </w:r>
          </w:p>
          <w:p w14:paraId="348DCB49" w14:textId="7F6EB235"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Some </w:t>
            </w:r>
            <w:r w:rsidR="003532A8">
              <w:rPr>
                <w:rFonts w:ascii="Times New Roman" w:hAnsi="Times New Roman" w:cs="Times New Roman"/>
                <w:sz w:val="20"/>
                <w:szCs w:val="20"/>
              </w:rPr>
              <w:t xml:space="preserve"> additional </w:t>
            </w:r>
            <w:r w:rsidRPr="00A41E27">
              <w:rPr>
                <w:rFonts w:ascii="Times New Roman" w:hAnsi="Times New Roman" w:cs="Times New Roman"/>
                <w:sz w:val="20"/>
                <w:szCs w:val="20"/>
              </w:rPr>
              <w:t>internal financial support identified for future support.</w:t>
            </w:r>
          </w:p>
        </w:tc>
        <w:tc>
          <w:tcPr>
            <w:tcW w:w="2763" w:type="dxa"/>
          </w:tcPr>
          <w:p w14:paraId="60BDADCD" w14:textId="05048219"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Funding is secured to support a new cohort of faculty to be trained </w:t>
            </w:r>
            <w:r w:rsidR="003532A8">
              <w:rPr>
                <w:rFonts w:ascii="Times New Roman" w:hAnsi="Times New Roman" w:cs="Times New Roman"/>
                <w:sz w:val="20"/>
                <w:szCs w:val="20"/>
              </w:rPr>
              <w:t>in year three that is even more sustainable than year 2. (</w:t>
            </w:r>
            <w:r w:rsidR="000F3BE3">
              <w:rPr>
                <w:rFonts w:ascii="Times New Roman" w:hAnsi="Times New Roman" w:cs="Times New Roman"/>
                <w:sz w:val="20"/>
                <w:szCs w:val="20"/>
              </w:rPr>
              <w:t>Generally,</w:t>
            </w:r>
            <w:r w:rsidR="003532A8">
              <w:rPr>
                <w:rFonts w:ascii="Times New Roman" w:hAnsi="Times New Roman" w:cs="Times New Roman"/>
                <w:sz w:val="20"/>
                <w:szCs w:val="20"/>
              </w:rPr>
              <w:t xml:space="preserve"> means more internal funding from the university, or a multi-year external source.</w:t>
            </w:r>
          </w:p>
        </w:tc>
        <w:tc>
          <w:tcPr>
            <w:tcW w:w="2700" w:type="dxa"/>
          </w:tcPr>
          <w:p w14:paraId="046694E8" w14:textId="1DE72B2F" w:rsidR="00F307D2" w:rsidRPr="00A41E27" w:rsidRDefault="00F307D2" w:rsidP="00F307D2">
            <w:pPr>
              <w:pStyle w:val="ListParagraph"/>
              <w:numPr>
                <w:ilvl w:val="0"/>
                <w:numId w:val="14"/>
              </w:numPr>
              <w:rPr>
                <w:rFonts w:ascii="Times New Roman" w:hAnsi="Times New Roman" w:cs="Times New Roman"/>
                <w:sz w:val="20"/>
                <w:szCs w:val="20"/>
              </w:rPr>
            </w:pPr>
            <w:r w:rsidRPr="00A41E27">
              <w:rPr>
                <w:rFonts w:ascii="Times New Roman" w:hAnsi="Times New Roman" w:cs="Times New Roman"/>
                <w:sz w:val="20"/>
                <w:szCs w:val="20"/>
              </w:rPr>
              <w:t>Consistent funding is secured (tuition, fees, departments set-asides, multi-year grants etc.) to confidently support an annual cohort of faculty to be trained and implement COIL courses in the years ahead.</w:t>
            </w:r>
          </w:p>
        </w:tc>
      </w:tr>
      <w:tr w:rsidR="00A41E27" w:rsidRPr="00A41E27" w14:paraId="00030E51" w14:textId="77777777" w:rsidTr="72AAF80B">
        <w:tc>
          <w:tcPr>
            <w:tcW w:w="1729" w:type="dxa"/>
            <w:shd w:val="clear" w:color="auto" w:fill="EE5A39"/>
          </w:tcPr>
          <w:p w14:paraId="24F6FB19" w14:textId="0A82133C" w:rsidR="00F307D2" w:rsidRPr="00241F9D" w:rsidRDefault="00F307D2" w:rsidP="00F307D2">
            <w:pPr>
              <w:rPr>
                <w:rFonts w:ascii="Times New Roman" w:hAnsi="Times New Roman" w:cs="Times New Roman"/>
                <w:b/>
                <w:bCs/>
                <w:color w:val="FFFFFF" w:themeColor="background1"/>
                <w:sz w:val="20"/>
                <w:szCs w:val="20"/>
              </w:rPr>
            </w:pPr>
            <w:r w:rsidRPr="00241F9D">
              <w:rPr>
                <w:rFonts w:ascii="Times New Roman" w:hAnsi="Times New Roman" w:cs="Times New Roman"/>
                <w:b/>
                <w:color w:val="FFFFFF" w:themeColor="background1"/>
                <w:sz w:val="20"/>
                <w:szCs w:val="20"/>
              </w:rPr>
              <w:lastRenderedPageBreak/>
              <w:t xml:space="preserve">Select the stage that most closely reflects your current status for this component, with a brief summary </w:t>
            </w:r>
          </w:p>
        </w:tc>
        <w:tc>
          <w:tcPr>
            <w:tcW w:w="2146" w:type="dxa"/>
          </w:tcPr>
          <w:p w14:paraId="320BA1DC" w14:textId="77777777" w:rsidR="00F307D2" w:rsidRPr="00A41E27" w:rsidRDefault="00F307D2" w:rsidP="00F307D2">
            <w:pPr>
              <w:rPr>
                <w:rFonts w:ascii="Times New Roman" w:hAnsi="Times New Roman" w:cs="Times New Roman"/>
                <w:sz w:val="20"/>
                <w:szCs w:val="20"/>
              </w:rPr>
            </w:pPr>
          </w:p>
        </w:tc>
        <w:tc>
          <w:tcPr>
            <w:tcW w:w="2708" w:type="dxa"/>
          </w:tcPr>
          <w:p w14:paraId="034D3C1C" w14:textId="77777777" w:rsidR="00F307D2" w:rsidRPr="00A41E27" w:rsidRDefault="00F307D2" w:rsidP="00F307D2">
            <w:pPr>
              <w:rPr>
                <w:rFonts w:ascii="Times New Roman" w:hAnsi="Times New Roman" w:cs="Times New Roman"/>
                <w:sz w:val="20"/>
                <w:szCs w:val="20"/>
              </w:rPr>
            </w:pPr>
          </w:p>
        </w:tc>
        <w:tc>
          <w:tcPr>
            <w:tcW w:w="2534" w:type="dxa"/>
          </w:tcPr>
          <w:p w14:paraId="4507A0B7" w14:textId="77777777" w:rsidR="00F307D2" w:rsidRPr="00A41E27" w:rsidRDefault="00F307D2" w:rsidP="00F307D2">
            <w:pPr>
              <w:rPr>
                <w:rFonts w:ascii="Times New Roman" w:hAnsi="Times New Roman" w:cs="Times New Roman"/>
                <w:sz w:val="20"/>
                <w:szCs w:val="20"/>
              </w:rPr>
            </w:pPr>
          </w:p>
        </w:tc>
        <w:tc>
          <w:tcPr>
            <w:tcW w:w="2763" w:type="dxa"/>
          </w:tcPr>
          <w:p w14:paraId="50AD5C35" w14:textId="77777777" w:rsidR="00F307D2" w:rsidRPr="00A41E27" w:rsidRDefault="00F307D2" w:rsidP="00F307D2">
            <w:pPr>
              <w:rPr>
                <w:rFonts w:ascii="Times New Roman" w:hAnsi="Times New Roman" w:cs="Times New Roman"/>
                <w:sz w:val="20"/>
                <w:szCs w:val="20"/>
              </w:rPr>
            </w:pPr>
          </w:p>
        </w:tc>
        <w:tc>
          <w:tcPr>
            <w:tcW w:w="2700" w:type="dxa"/>
          </w:tcPr>
          <w:p w14:paraId="25B731ED" w14:textId="77777777" w:rsidR="00F307D2" w:rsidRPr="00A41E27" w:rsidRDefault="00F307D2" w:rsidP="00F307D2">
            <w:pPr>
              <w:rPr>
                <w:rFonts w:ascii="Times New Roman" w:hAnsi="Times New Roman" w:cs="Times New Roman"/>
                <w:sz w:val="20"/>
                <w:szCs w:val="20"/>
              </w:rPr>
            </w:pPr>
          </w:p>
        </w:tc>
      </w:tr>
      <w:tr w:rsidR="00A41E27" w:rsidRPr="00A41E27" w14:paraId="6979C534" w14:textId="77777777" w:rsidTr="72AAF80B">
        <w:trPr>
          <w:trHeight w:val="170"/>
        </w:trPr>
        <w:tc>
          <w:tcPr>
            <w:tcW w:w="1729" w:type="dxa"/>
            <w:shd w:val="clear" w:color="auto" w:fill="00497B"/>
          </w:tcPr>
          <w:p w14:paraId="1048FC44" w14:textId="1D27A0F8" w:rsidR="00F307D2" w:rsidRPr="00241F9D" w:rsidRDefault="00F307D2" w:rsidP="00F307D2">
            <w:pPr>
              <w:rPr>
                <w:rFonts w:ascii="Times New Roman" w:hAnsi="Times New Roman" w:cs="Times New Roman"/>
                <w:color w:val="FFFFFF" w:themeColor="background1"/>
                <w:sz w:val="20"/>
                <w:szCs w:val="20"/>
              </w:rPr>
            </w:pPr>
            <w:r w:rsidRPr="00241F9D">
              <w:rPr>
                <w:rFonts w:ascii="Times New Roman" w:hAnsi="Times New Roman" w:cs="Times New Roman"/>
                <w:b/>
                <w:color w:val="FFFFFF" w:themeColor="background1"/>
                <w:sz w:val="20"/>
                <w:szCs w:val="20"/>
              </w:rPr>
              <w:t xml:space="preserve">6. International Partners for Faculty </w:t>
            </w:r>
          </w:p>
        </w:tc>
        <w:tc>
          <w:tcPr>
            <w:tcW w:w="2146" w:type="dxa"/>
          </w:tcPr>
          <w:p w14:paraId="33D5BB48" w14:textId="77777777" w:rsidR="00F307D2" w:rsidRPr="00A41E27" w:rsidRDefault="00F307D2" w:rsidP="00F307D2">
            <w:pPr>
              <w:numPr>
                <w:ilvl w:val="0"/>
                <w:numId w:val="14"/>
              </w:numPr>
              <w:pBdr>
                <w:top w:val="nil"/>
                <w:left w:val="nil"/>
                <w:bottom w:val="nil"/>
                <w:right w:val="nil"/>
                <w:between w:val="nil"/>
              </w:pBdr>
              <w:spacing w:after="160"/>
              <w:rPr>
                <w:rFonts w:ascii="Times New Roman" w:hAnsi="Times New Roman" w:cs="Times New Roman"/>
                <w:sz w:val="20"/>
                <w:szCs w:val="20"/>
              </w:rPr>
            </w:pPr>
            <w:r w:rsidRPr="00A41E27">
              <w:rPr>
                <w:rFonts w:ascii="Times New Roman" w:hAnsi="Times New Roman" w:cs="Times New Roman"/>
                <w:sz w:val="20"/>
                <w:szCs w:val="20"/>
              </w:rPr>
              <w:t>No COIL international partners identified. Faculty must rely solely on their own contacts.</w:t>
            </w:r>
          </w:p>
          <w:p w14:paraId="5B027114" w14:textId="42C5A848" w:rsidR="00F307D2" w:rsidRPr="00A41E27" w:rsidRDefault="00F307D2" w:rsidP="00F307D2">
            <w:pPr>
              <w:rPr>
                <w:rFonts w:ascii="Times New Roman" w:hAnsi="Times New Roman" w:cs="Times New Roman"/>
                <w:sz w:val="20"/>
                <w:szCs w:val="20"/>
              </w:rPr>
            </w:pPr>
          </w:p>
        </w:tc>
        <w:tc>
          <w:tcPr>
            <w:tcW w:w="2708" w:type="dxa"/>
          </w:tcPr>
          <w:p w14:paraId="07B8F2A9" w14:textId="19E6BB0B" w:rsidR="00F307D2" w:rsidRPr="00A41E27" w:rsidRDefault="00241F9D" w:rsidP="00F307D2">
            <w:pPr>
              <w:pStyle w:val="ListParagraph"/>
              <w:numPr>
                <w:ilvl w:val="0"/>
                <w:numId w:val="14"/>
              </w:numPr>
              <w:spacing w:after="160"/>
              <w:rPr>
                <w:rFonts w:ascii="Times New Roman" w:hAnsi="Times New Roman" w:cs="Times New Roman"/>
                <w:sz w:val="20"/>
                <w:szCs w:val="20"/>
              </w:rPr>
            </w:pPr>
            <w:r>
              <w:rPr>
                <w:rFonts w:ascii="Times New Roman" w:hAnsi="Times New Roman" w:cs="Times New Roman"/>
                <w:sz w:val="20"/>
                <w:szCs w:val="20"/>
              </w:rPr>
              <w:t>U</w:t>
            </w:r>
            <w:r w:rsidR="00F307D2" w:rsidRPr="00A41E27">
              <w:rPr>
                <w:rFonts w:ascii="Times New Roman" w:hAnsi="Times New Roman" w:cs="Times New Roman"/>
                <w:sz w:val="20"/>
                <w:szCs w:val="20"/>
              </w:rPr>
              <w:t xml:space="preserve">niversity partners for the </w:t>
            </w:r>
            <w:r w:rsidRPr="00A41E27">
              <w:rPr>
                <w:rFonts w:ascii="Times New Roman" w:hAnsi="Times New Roman" w:cs="Times New Roman"/>
                <w:sz w:val="20"/>
                <w:szCs w:val="20"/>
              </w:rPr>
              <w:t>first year</w:t>
            </w:r>
            <w:r w:rsidR="00F307D2" w:rsidRPr="00A41E27">
              <w:rPr>
                <w:rFonts w:ascii="Times New Roman" w:hAnsi="Times New Roman" w:cs="Times New Roman"/>
                <w:sz w:val="20"/>
                <w:szCs w:val="20"/>
              </w:rPr>
              <w:t xml:space="preserve"> identified, approached, matched, and managed by </w:t>
            </w:r>
            <w:r w:rsidR="003532A8">
              <w:rPr>
                <w:rFonts w:ascii="Times New Roman" w:hAnsi="Times New Roman" w:cs="Times New Roman"/>
                <w:sz w:val="20"/>
                <w:szCs w:val="20"/>
              </w:rPr>
              <w:t>a university leadership team, utilizing</w:t>
            </w:r>
            <w:r w:rsidR="00F307D2" w:rsidRPr="00A41E27">
              <w:rPr>
                <w:rFonts w:ascii="Times New Roman" w:hAnsi="Times New Roman" w:cs="Times New Roman"/>
                <w:sz w:val="20"/>
                <w:szCs w:val="20"/>
              </w:rPr>
              <w:t xml:space="preserve"> a selected number of departments in collaboration with the partner universities. </w:t>
            </w:r>
          </w:p>
        </w:tc>
        <w:tc>
          <w:tcPr>
            <w:tcW w:w="2534" w:type="dxa"/>
          </w:tcPr>
          <w:p w14:paraId="5D41E5DB" w14:textId="5D910711" w:rsidR="00F307D2" w:rsidRPr="00A41E27" w:rsidRDefault="003532A8" w:rsidP="00F307D2">
            <w:pPr>
              <w:pStyle w:val="ListParagraph"/>
              <w:numPr>
                <w:ilvl w:val="0"/>
                <w:numId w:val="14"/>
              </w:numPr>
              <w:spacing w:after="160"/>
              <w:rPr>
                <w:rFonts w:ascii="Times New Roman" w:hAnsi="Times New Roman" w:cs="Times New Roman"/>
                <w:sz w:val="20"/>
                <w:szCs w:val="20"/>
              </w:rPr>
            </w:pPr>
            <w:r>
              <w:rPr>
                <w:rFonts w:ascii="Times New Roman" w:hAnsi="Times New Roman" w:cs="Times New Roman"/>
                <w:sz w:val="20"/>
                <w:szCs w:val="20"/>
              </w:rPr>
              <w:t>U</w:t>
            </w:r>
            <w:r w:rsidR="00F307D2" w:rsidRPr="00A41E27">
              <w:rPr>
                <w:rFonts w:ascii="Times New Roman" w:hAnsi="Times New Roman" w:cs="Times New Roman"/>
                <w:sz w:val="20"/>
                <w:szCs w:val="20"/>
              </w:rPr>
              <w:t xml:space="preserve">niversity partners for the </w:t>
            </w:r>
            <w:r w:rsidR="00241F9D" w:rsidRPr="00A41E27">
              <w:rPr>
                <w:rFonts w:ascii="Times New Roman" w:hAnsi="Times New Roman" w:cs="Times New Roman"/>
                <w:sz w:val="20"/>
                <w:szCs w:val="20"/>
              </w:rPr>
              <w:t>second year</w:t>
            </w:r>
            <w:r w:rsidR="00F307D2" w:rsidRPr="00A41E27">
              <w:rPr>
                <w:rFonts w:ascii="Times New Roman" w:hAnsi="Times New Roman" w:cs="Times New Roman"/>
                <w:sz w:val="20"/>
                <w:szCs w:val="20"/>
              </w:rPr>
              <w:t xml:space="preserve"> identified, approached, matched, and managed by the </w:t>
            </w:r>
            <w:r>
              <w:rPr>
                <w:rFonts w:ascii="Times New Roman" w:hAnsi="Times New Roman" w:cs="Times New Roman"/>
                <w:sz w:val="20"/>
                <w:szCs w:val="20"/>
              </w:rPr>
              <w:t>leadership team, one that involves multiple university partners.</w:t>
            </w:r>
            <w:r w:rsidR="00F307D2" w:rsidRPr="00A41E27">
              <w:rPr>
                <w:rFonts w:ascii="Times New Roman" w:hAnsi="Times New Roman" w:cs="Times New Roman"/>
                <w:sz w:val="20"/>
                <w:szCs w:val="20"/>
              </w:rPr>
              <w:t xml:space="preserve"> </w:t>
            </w:r>
          </w:p>
          <w:p w14:paraId="7C618108" w14:textId="77777777" w:rsidR="00F307D2" w:rsidRPr="00A41E27" w:rsidRDefault="00F307D2" w:rsidP="003532A8">
            <w:pPr>
              <w:pStyle w:val="ListParagraph"/>
              <w:numPr>
                <w:ilvl w:val="0"/>
                <w:numId w:val="14"/>
              </w:numPr>
              <w:rPr>
                <w:rFonts w:ascii="Times New Roman" w:hAnsi="Times New Roman" w:cs="Times New Roman"/>
                <w:sz w:val="20"/>
                <w:szCs w:val="20"/>
              </w:rPr>
            </w:pPr>
          </w:p>
        </w:tc>
        <w:tc>
          <w:tcPr>
            <w:tcW w:w="2763" w:type="dxa"/>
          </w:tcPr>
          <w:p w14:paraId="43A01A26" w14:textId="1FC907F2"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The partners identification and matching process occurred through a shared responsibility of the university partners.</w:t>
            </w:r>
          </w:p>
          <w:p w14:paraId="0DBA6677" w14:textId="289C68F9" w:rsidR="00F307D2" w:rsidRPr="00A41E27" w:rsidRDefault="003532A8" w:rsidP="515B4CC5">
            <w:pPr>
              <w:pStyle w:val="ListParagraph"/>
              <w:numPr>
                <w:ilvl w:val="0"/>
                <w:numId w:val="14"/>
              </w:numPr>
              <w:spacing w:after="160"/>
              <w:rPr>
                <w:rFonts w:ascii="Times New Roman" w:hAnsi="Times New Roman" w:cs="Times New Roman"/>
                <w:sz w:val="20"/>
                <w:szCs w:val="20"/>
              </w:rPr>
            </w:pPr>
            <w:r>
              <w:rPr>
                <w:rFonts w:ascii="Times New Roman" w:hAnsi="Times New Roman" w:cs="Times New Roman"/>
                <w:sz w:val="20"/>
                <w:szCs w:val="20"/>
              </w:rPr>
              <w:t>U</w:t>
            </w:r>
            <w:r w:rsidR="00F307D2" w:rsidRPr="00A41E27">
              <w:rPr>
                <w:rFonts w:ascii="Times New Roman" w:hAnsi="Times New Roman" w:cs="Times New Roman"/>
                <w:sz w:val="20"/>
                <w:szCs w:val="20"/>
              </w:rPr>
              <w:t>niversity partners have expanded to a larger number of universities.</w:t>
            </w:r>
          </w:p>
          <w:p w14:paraId="70180296" w14:textId="5B5FD961" w:rsidR="00F307D2" w:rsidRPr="00A41E27" w:rsidRDefault="69DAE27A" w:rsidP="00F307D2">
            <w:pPr>
              <w:pStyle w:val="ListParagraph"/>
              <w:numPr>
                <w:ilvl w:val="0"/>
                <w:numId w:val="14"/>
              </w:numPr>
              <w:spacing w:after="160"/>
              <w:rPr>
                <w:rFonts w:ascii="Times New Roman" w:eastAsiaTheme="majorBidi" w:hAnsi="Times New Roman" w:cs="Times New Roman"/>
                <w:sz w:val="20"/>
                <w:szCs w:val="20"/>
              </w:rPr>
            </w:pPr>
            <w:r w:rsidRPr="00A41E27">
              <w:rPr>
                <w:rFonts w:ascii="Times New Roman" w:hAnsi="Times New Roman" w:cs="Times New Roman"/>
                <w:sz w:val="20"/>
                <w:szCs w:val="20"/>
              </w:rPr>
              <w:t xml:space="preserve">Some faculty and members of the university leadership team begin to now connect at </w:t>
            </w:r>
            <w:r w:rsidR="00241F9D" w:rsidRPr="00A41E27">
              <w:rPr>
                <w:rFonts w:ascii="Times New Roman" w:hAnsi="Times New Roman" w:cs="Times New Roman"/>
                <w:sz w:val="20"/>
                <w:szCs w:val="20"/>
              </w:rPr>
              <w:t>times with</w:t>
            </w:r>
            <w:r w:rsidRPr="00A41E27">
              <w:rPr>
                <w:rFonts w:ascii="Times New Roman" w:hAnsi="Times New Roman" w:cs="Times New Roman"/>
                <w:sz w:val="20"/>
                <w:szCs w:val="20"/>
              </w:rPr>
              <w:t xml:space="preserve"> the larger virtual exchange global community network.</w:t>
            </w:r>
          </w:p>
        </w:tc>
        <w:tc>
          <w:tcPr>
            <w:tcW w:w="2700" w:type="dxa"/>
          </w:tcPr>
          <w:p w14:paraId="64282C13" w14:textId="77777777"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The university is fully responsible for managing partnerships with other universities. </w:t>
            </w:r>
          </w:p>
          <w:p w14:paraId="483AB4AD" w14:textId="11FE8B2C"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Availability of COIL partnerships in the form of MoU</w:t>
            </w:r>
            <w:r w:rsidR="00853BF6">
              <w:rPr>
                <w:rFonts w:ascii="Times New Roman" w:hAnsi="Times New Roman" w:cs="Times New Roman"/>
                <w:sz w:val="20"/>
                <w:szCs w:val="20"/>
              </w:rPr>
              <w:t>’</w:t>
            </w:r>
            <w:r w:rsidRPr="00A41E27">
              <w:rPr>
                <w:rFonts w:ascii="Times New Roman" w:hAnsi="Times New Roman" w:cs="Times New Roman"/>
                <w:sz w:val="20"/>
                <w:szCs w:val="20"/>
              </w:rPr>
              <w:t>s through using existing university partnerships, faculty connections, past COIL faculty international alumni, etc.  in most of the university majors.</w:t>
            </w:r>
          </w:p>
          <w:p w14:paraId="1B88FB7C" w14:textId="7521299A" w:rsidR="00F307D2" w:rsidRPr="00A41E27" w:rsidRDefault="00F307D2" w:rsidP="00F307D2">
            <w:pPr>
              <w:pStyle w:val="ListParagraph"/>
              <w:numPr>
                <w:ilvl w:val="0"/>
                <w:numId w:val="14"/>
              </w:numPr>
              <w:spacing w:after="160"/>
              <w:rPr>
                <w:rFonts w:ascii="Times New Roman" w:hAnsi="Times New Roman" w:cs="Times New Roman"/>
                <w:sz w:val="20"/>
                <w:szCs w:val="20"/>
              </w:rPr>
            </w:pPr>
            <w:r w:rsidRPr="00A41E27">
              <w:rPr>
                <w:rFonts w:ascii="Times New Roman" w:hAnsi="Times New Roman" w:cs="Times New Roman"/>
                <w:sz w:val="20"/>
                <w:szCs w:val="20"/>
              </w:rPr>
              <w:t xml:space="preserve">A method is in place (ex: each department/ faculty/school has a regularly updated list of actual and potential COIL </w:t>
            </w:r>
            <w:r w:rsidR="00241F9D" w:rsidRPr="00A41E27">
              <w:rPr>
                <w:rFonts w:ascii="Times New Roman" w:hAnsi="Times New Roman" w:cs="Times New Roman"/>
                <w:sz w:val="20"/>
                <w:szCs w:val="20"/>
              </w:rPr>
              <w:t>partners) that</w:t>
            </w:r>
            <w:r w:rsidRPr="00A41E27">
              <w:rPr>
                <w:rFonts w:ascii="Times New Roman" w:hAnsi="Times New Roman" w:cs="Times New Roman"/>
                <w:sz w:val="20"/>
                <w:szCs w:val="20"/>
              </w:rPr>
              <w:t xml:space="preserve"> can efficiently and effectively identify and secure all of the international partner faculty needed for those who want to implement a COIL course.  </w:t>
            </w:r>
          </w:p>
          <w:p w14:paraId="3929FBD4" w14:textId="67EBAE39" w:rsidR="00F307D2" w:rsidRPr="00A41E27" w:rsidRDefault="00F307D2" w:rsidP="4C35EDEC">
            <w:pPr>
              <w:pStyle w:val="ListParagraph"/>
              <w:numPr>
                <w:ilvl w:val="0"/>
                <w:numId w:val="14"/>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The implementation of COIL courses with the existing university partners expanded to a larger number of departments and universities. </w:t>
            </w:r>
          </w:p>
          <w:p w14:paraId="742FD135" w14:textId="40EED0C0" w:rsidR="00F307D2" w:rsidRPr="00A41E27" w:rsidRDefault="3CC53F50" w:rsidP="00F307D2">
            <w:pPr>
              <w:pStyle w:val="ListParagraph"/>
              <w:numPr>
                <w:ilvl w:val="0"/>
                <w:numId w:val="14"/>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lastRenderedPageBreak/>
              <w:t xml:space="preserve">Faculty and members of the university leadership team now connecting regularly with the larger virtual exchange global community network. </w:t>
            </w:r>
          </w:p>
        </w:tc>
      </w:tr>
      <w:tr w:rsidR="00A41E27" w:rsidRPr="00A41E27" w14:paraId="246AE7BF" w14:textId="77777777" w:rsidTr="72AAF80B">
        <w:tc>
          <w:tcPr>
            <w:tcW w:w="1729" w:type="dxa"/>
            <w:shd w:val="clear" w:color="auto" w:fill="EE5A39"/>
          </w:tcPr>
          <w:p w14:paraId="7F8F4BE8" w14:textId="6B023C69" w:rsidR="00F307D2" w:rsidRPr="00241F9D" w:rsidRDefault="00F307D2" w:rsidP="00F307D2">
            <w:pPr>
              <w:rPr>
                <w:rFonts w:ascii="Times New Roman" w:hAnsi="Times New Roman" w:cs="Times New Roman"/>
                <w:b/>
                <w:bCs/>
                <w:color w:val="FFFFFF" w:themeColor="background1"/>
                <w:sz w:val="20"/>
                <w:szCs w:val="20"/>
              </w:rPr>
            </w:pPr>
            <w:r w:rsidRPr="00241F9D">
              <w:rPr>
                <w:rFonts w:ascii="Times New Roman" w:hAnsi="Times New Roman" w:cs="Times New Roman"/>
                <w:b/>
                <w:color w:val="FFFFFF" w:themeColor="background1"/>
                <w:sz w:val="20"/>
                <w:szCs w:val="20"/>
              </w:rPr>
              <w:lastRenderedPageBreak/>
              <w:t xml:space="preserve">Select the stage that most closely reflects your current status for this component, with brief summary </w:t>
            </w:r>
          </w:p>
        </w:tc>
        <w:tc>
          <w:tcPr>
            <w:tcW w:w="2146" w:type="dxa"/>
          </w:tcPr>
          <w:p w14:paraId="375FF253" w14:textId="77777777" w:rsidR="00F307D2" w:rsidRPr="00A41E27" w:rsidRDefault="00F307D2" w:rsidP="00F307D2">
            <w:pPr>
              <w:rPr>
                <w:rFonts w:ascii="Times New Roman" w:hAnsi="Times New Roman" w:cs="Times New Roman"/>
                <w:sz w:val="20"/>
                <w:szCs w:val="20"/>
                <w:highlight w:val="yellow"/>
              </w:rPr>
            </w:pPr>
          </w:p>
        </w:tc>
        <w:tc>
          <w:tcPr>
            <w:tcW w:w="2708" w:type="dxa"/>
          </w:tcPr>
          <w:p w14:paraId="76E03B7B" w14:textId="3C20A203" w:rsidR="00F307D2" w:rsidRPr="00A41E27" w:rsidRDefault="00F307D2" w:rsidP="00F307D2">
            <w:pPr>
              <w:rPr>
                <w:rFonts w:ascii="Times New Roman" w:hAnsi="Times New Roman" w:cs="Times New Roman"/>
                <w:sz w:val="20"/>
                <w:szCs w:val="20"/>
                <w:highlight w:val="yellow"/>
              </w:rPr>
            </w:pPr>
          </w:p>
        </w:tc>
        <w:tc>
          <w:tcPr>
            <w:tcW w:w="2534" w:type="dxa"/>
          </w:tcPr>
          <w:p w14:paraId="1356DC04" w14:textId="77777777" w:rsidR="00F307D2" w:rsidRPr="00A41E27" w:rsidRDefault="00F307D2" w:rsidP="00F307D2">
            <w:pPr>
              <w:rPr>
                <w:rFonts w:ascii="Times New Roman" w:hAnsi="Times New Roman" w:cs="Times New Roman"/>
                <w:sz w:val="20"/>
                <w:szCs w:val="20"/>
                <w:highlight w:val="yellow"/>
              </w:rPr>
            </w:pPr>
          </w:p>
        </w:tc>
        <w:tc>
          <w:tcPr>
            <w:tcW w:w="2763" w:type="dxa"/>
          </w:tcPr>
          <w:p w14:paraId="06434286" w14:textId="77777777" w:rsidR="00F307D2" w:rsidRPr="00A41E27" w:rsidRDefault="00F307D2" w:rsidP="00F307D2">
            <w:pPr>
              <w:rPr>
                <w:rFonts w:ascii="Times New Roman" w:hAnsi="Times New Roman" w:cs="Times New Roman"/>
                <w:sz w:val="20"/>
                <w:szCs w:val="20"/>
                <w:highlight w:val="yellow"/>
              </w:rPr>
            </w:pPr>
          </w:p>
        </w:tc>
        <w:tc>
          <w:tcPr>
            <w:tcW w:w="2700" w:type="dxa"/>
          </w:tcPr>
          <w:p w14:paraId="5D5BC394" w14:textId="77777777" w:rsidR="00F307D2" w:rsidRPr="00A41E27" w:rsidRDefault="00F307D2" w:rsidP="00F307D2">
            <w:pPr>
              <w:rPr>
                <w:rFonts w:ascii="Times New Roman" w:hAnsi="Times New Roman" w:cs="Times New Roman"/>
                <w:sz w:val="20"/>
                <w:szCs w:val="20"/>
                <w:highlight w:val="yellow"/>
              </w:rPr>
            </w:pPr>
          </w:p>
        </w:tc>
      </w:tr>
      <w:tr w:rsidR="00A41E27" w:rsidRPr="00A41E27" w14:paraId="78170E29" w14:textId="77777777" w:rsidTr="72AAF80B">
        <w:tc>
          <w:tcPr>
            <w:tcW w:w="1729" w:type="dxa"/>
            <w:shd w:val="clear" w:color="auto" w:fill="00497B"/>
          </w:tcPr>
          <w:p w14:paraId="30F72DE1" w14:textId="0D257AAC" w:rsidR="00F307D2" w:rsidRPr="00241F9D" w:rsidRDefault="00F307D2" w:rsidP="00F307D2">
            <w:pPr>
              <w:rPr>
                <w:rFonts w:ascii="Times New Roman" w:hAnsi="Times New Roman" w:cs="Times New Roman"/>
                <w:b/>
                <w:color w:val="FFFFFF" w:themeColor="background1"/>
                <w:sz w:val="20"/>
                <w:szCs w:val="20"/>
              </w:rPr>
            </w:pPr>
            <w:r w:rsidRPr="00241F9D">
              <w:rPr>
                <w:rFonts w:ascii="Times New Roman" w:hAnsi="Times New Roman" w:cs="Times New Roman"/>
                <w:b/>
                <w:bCs/>
                <w:color w:val="FFFFFF" w:themeColor="background1"/>
                <w:sz w:val="20"/>
                <w:szCs w:val="20"/>
              </w:rPr>
              <w:t>7.Outcomes Assessment</w:t>
            </w:r>
            <w:r w:rsidR="00853BF6">
              <w:rPr>
                <w:rFonts w:ascii="Times New Roman" w:hAnsi="Times New Roman" w:cs="Times New Roman"/>
                <w:b/>
                <w:bCs/>
                <w:color w:val="FFFFFF" w:themeColor="background1"/>
                <w:sz w:val="20"/>
                <w:szCs w:val="20"/>
              </w:rPr>
              <w:t>, evaluation</w:t>
            </w:r>
          </w:p>
        </w:tc>
        <w:tc>
          <w:tcPr>
            <w:tcW w:w="2146" w:type="dxa"/>
          </w:tcPr>
          <w:p w14:paraId="34580EBE" w14:textId="77777777" w:rsidR="00F307D2" w:rsidRDefault="00F307D2"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No method for assessing student impact from COIL.</w:t>
            </w:r>
          </w:p>
          <w:p w14:paraId="15A7CCD5" w14:textId="418344B1" w:rsidR="00853BF6" w:rsidRPr="00A41E27" w:rsidRDefault="00853BF6"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 xml:space="preserve">No ties of COIL work to faculty evaluations, tenure, </w:t>
            </w:r>
            <w:r w:rsidR="002A5F2F">
              <w:rPr>
                <w:rFonts w:ascii="Times New Roman" w:hAnsi="Times New Roman" w:cs="Times New Roman"/>
                <w:sz w:val="20"/>
                <w:szCs w:val="20"/>
              </w:rPr>
              <w:t>promotion</w:t>
            </w:r>
          </w:p>
        </w:tc>
        <w:tc>
          <w:tcPr>
            <w:tcW w:w="2708" w:type="dxa"/>
          </w:tcPr>
          <w:p w14:paraId="2F8F63DF" w14:textId="5A0C9BD9" w:rsidR="00F307D2" w:rsidRDefault="00F307D2"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A method for gathering student impact assessment data is considered.</w:t>
            </w:r>
          </w:p>
          <w:p w14:paraId="30C3AE46" w14:textId="3998B4AC" w:rsidR="00853BF6" w:rsidRDefault="00853BF6"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Some Depts., Deans begin to recognize and incentivize faculty teaching COIL courses</w:t>
            </w:r>
          </w:p>
          <w:p w14:paraId="6169D4C7" w14:textId="57E9353B" w:rsidR="006052E8" w:rsidRPr="00A41E27" w:rsidRDefault="006052E8" w:rsidP="006052E8">
            <w:pPr>
              <w:pStyle w:val="ListParagraph"/>
              <w:pBdr>
                <w:top w:val="nil"/>
                <w:left w:val="nil"/>
                <w:bottom w:val="nil"/>
                <w:right w:val="nil"/>
                <w:between w:val="nil"/>
              </w:pBdr>
              <w:ind w:left="360"/>
              <w:rPr>
                <w:rFonts w:ascii="Times New Roman" w:hAnsi="Times New Roman" w:cs="Times New Roman"/>
                <w:sz w:val="20"/>
                <w:szCs w:val="20"/>
              </w:rPr>
            </w:pPr>
          </w:p>
        </w:tc>
        <w:tc>
          <w:tcPr>
            <w:tcW w:w="2534" w:type="dxa"/>
          </w:tcPr>
          <w:p w14:paraId="44317D17" w14:textId="77777777" w:rsidR="00F307D2" w:rsidRDefault="00F307D2"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A method established for gathering student impact assessment data annually, university-wide, for COIL.</w:t>
            </w:r>
          </w:p>
          <w:p w14:paraId="3414C87C" w14:textId="0081B719" w:rsidR="00853BF6" w:rsidRPr="00A41E27" w:rsidRDefault="00853BF6"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University Depts, university policy makes first formal recognition of COI</w:t>
            </w:r>
            <w:r w:rsidR="000F3BE3">
              <w:rPr>
                <w:rFonts w:ascii="Times New Roman" w:hAnsi="Times New Roman" w:cs="Times New Roman"/>
                <w:sz w:val="20"/>
                <w:szCs w:val="20"/>
              </w:rPr>
              <w:t>L</w:t>
            </w:r>
            <w:r>
              <w:rPr>
                <w:rFonts w:ascii="Times New Roman" w:hAnsi="Times New Roman" w:cs="Times New Roman"/>
                <w:sz w:val="20"/>
                <w:szCs w:val="20"/>
              </w:rPr>
              <w:t xml:space="preserve"> teaching in faculty evaluations, promotions.</w:t>
            </w:r>
          </w:p>
        </w:tc>
        <w:tc>
          <w:tcPr>
            <w:tcW w:w="2763" w:type="dxa"/>
          </w:tcPr>
          <w:p w14:paraId="1C5C0FFF" w14:textId="4C1B5256" w:rsidR="00F307D2" w:rsidRPr="00A41E27" w:rsidRDefault="00F307D2" w:rsidP="00F307D2">
            <w:pPr>
              <w:pStyle w:val="ListParagraph"/>
              <w:numPr>
                <w:ilvl w:val="0"/>
                <w:numId w:val="19"/>
              </w:numPr>
              <w:rPr>
                <w:rFonts w:ascii="Times New Roman" w:hAnsi="Times New Roman" w:cs="Times New Roman"/>
                <w:sz w:val="20"/>
                <w:szCs w:val="20"/>
              </w:rPr>
            </w:pPr>
            <w:r w:rsidRPr="00A41E27">
              <w:rPr>
                <w:rFonts w:ascii="Times New Roman" w:hAnsi="Times New Roman" w:cs="Times New Roman"/>
                <w:sz w:val="20"/>
                <w:szCs w:val="20"/>
              </w:rPr>
              <w:t>The COIL assessment method shows a steady improvement in the quality of learning year over year as well as a 10% annual increase in students’ participation.</w:t>
            </w:r>
          </w:p>
        </w:tc>
        <w:tc>
          <w:tcPr>
            <w:tcW w:w="2700" w:type="dxa"/>
          </w:tcPr>
          <w:p w14:paraId="3DD66F5F" w14:textId="77777777" w:rsidR="00F307D2" w:rsidRDefault="00F307D2"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sidRPr="00A41E27">
              <w:rPr>
                <w:rFonts w:ascii="Times New Roman" w:hAnsi="Times New Roman" w:cs="Times New Roman"/>
                <w:sz w:val="20"/>
                <w:szCs w:val="20"/>
              </w:rPr>
              <w:t xml:space="preserve">COIL impact assessment method is integrated into the quality assurance process and tied to overall university assessment tools. </w:t>
            </w:r>
          </w:p>
          <w:p w14:paraId="12DE600A" w14:textId="1C1062C5" w:rsidR="00FA7832" w:rsidRPr="00A41E27" w:rsidRDefault="00FA7832" w:rsidP="00F307D2">
            <w:pPr>
              <w:pStyle w:val="ListParagraph"/>
              <w:numPr>
                <w:ilvl w:val="0"/>
                <w:numId w:val="21"/>
              </w:num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University-wide recognition of importance of COI</w:t>
            </w:r>
            <w:r w:rsidR="000F3BE3">
              <w:rPr>
                <w:rFonts w:ascii="Times New Roman" w:hAnsi="Times New Roman" w:cs="Times New Roman"/>
                <w:sz w:val="20"/>
                <w:szCs w:val="20"/>
              </w:rPr>
              <w:t>L</w:t>
            </w:r>
            <w:r>
              <w:rPr>
                <w:rFonts w:ascii="Times New Roman" w:hAnsi="Times New Roman" w:cs="Times New Roman"/>
                <w:sz w:val="20"/>
                <w:szCs w:val="20"/>
              </w:rPr>
              <w:t xml:space="preserve"> teaching strategies built into faculty promotions, evaluations, tenure</w:t>
            </w:r>
          </w:p>
        </w:tc>
      </w:tr>
      <w:tr w:rsidR="00A41E27" w:rsidRPr="00A41E27" w14:paraId="6E7068DE" w14:textId="77777777" w:rsidTr="72AAF80B">
        <w:tc>
          <w:tcPr>
            <w:tcW w:w="1729" w:type="dxa"/>
            <w:shd w:val="clear" w:color="auto" w:fill="EE5A39"/>
          </w:tcPr>
          <w:p w14:paraId="10B91FE7" w14:textId="5E49966B" w:rsidR="00F307D2" w:rsidRPr="00241F9D" w:rsidRDefault="00F307D2" w:rsidP="00F307D2">
            <w:pPr>
              <w:rPr>
                <w:rFonts w:ascii="Times New Roman" w:hAnsi="Times New Roman" w:cs="Times New Roman"/>
                <w:b/>
                <w:color w:val="FFFFFF" w:themeColor="background1"/>
                <w:sz w:val="20"/>
                <w:szCs w:val="20"/>
              </w:rPr>
            </w:pPr>
            <w:r w:rsidRPr="00241F9D">
              <w:rPr>
                <w:rFonts w:ascii="Times New Roman" w:hAnsi="Times New Roman" w:cs="Times New Roman"/>
                <w:b/>
                <w:color w:val="FFFFFF" w:themeColor="background1"/>
                <w:sz w:val="20"/>
                <w:szCs w:val="20"/>
              </w:rPr>
              <w:t xml:space="preserve">Select the stage that most closely reflects your current status for this component, with a brief summary </w:t>
            </w:r>
          </w:p>
        </w:tc>
        <w:tc>
          <w:tcPr>
            <w:tcW w:w="2146" w:type="dxa"/>
          </w:tcPr>
          <w:p w14:paraId="2909A255" w14:textId="77777777" w:rsidR="00F307D2" w:rsidRPr="00A41E27" w:rsidRDefault="00F307D2" w:rsidP="00F307D2">
            <w:pPr>
              <w:pBdr>
                <w:top w:val="nil"/>
                <w:left w:val="nil"/>
                <w:bottom w:val="nil"/>
                <w:right w:val="nil"/>
                <w:between w:val="nil"/>
              </w:pBdr>
              <w:rPr>
                <w:rFonts w:ascii="Times New Roman" w:hAnsi="Times New Roman" w:cs="Times New Roman"/>
                <w:sz w:val="20"/>
                <w:szCs w:val="20"/>
              </w:rPr>
            </w:pPr>
          </w:p>
        </w:tc>
        <w:tc>
          <w:tcPr>
            <w:tcW w:w="2708" w:type="dxa"/>
          </w:tcPr>
          <w:p w14:paraId="71A5604E" w14:textId="77777777" w:rsidR="00F307D2" w:rsidRPr="00A41E27" w:rsidRDefault="00F307D2" w:rsidP="00F307D2">
            <w:pPr>
              <w:pBdr>
                <w:top w:val="nil"/>
                <w:left w:val="nil"/>
                <w:bottom w:val="nil"/>
                <w:right w:val="nil"/>
                <w:between w:val="nil"/>
              </w:pBdr>
              <w:rPr>
                <w:rFonts w:ascii="Times New Roman" w:hAnsi="Times New Roman" w:cs="Times New Roman"/>
                <w:sz w:val="20"/>
                <w:szCs w:val="20"/>
              </w:rPr>
            </w:pPr>
          </w:p>
        </w:tc>
        <w:tc>
          <w:tcPr>
            <w:tcW w:w="2534" w:type="dxa"/>
          </w:tcPr>
          <w:p w14:paraId="706C90D6" w14:textId="77777777" w:rsidR="00F307D2" w:rsidRPr="00A41E27" w:rsidRDefault="00F307D2" w:rsidP="00F307D2">
            <w:pPr>
              <w:pBdr>
                <w:top w:val="nil"/>
                <w:left w:val="nil"/>
                <w:bottom w:val="nil"/>
                <w:right w:val="nil"/>
                <w:between w:val="nil"/>
              </w:pBdr>
              <w:rPr>
                <w:rFonts w:ascii="Times New Roman" w:hAnsi="Times New Roman" w:cs="Times New Roman"/>
                <w:sz w:val="20"/>
                <w:szCs w:val="20"/>
              </w:rPr>
            </w:pPr>
          </w:p>
        </w:tc>
        <w:tc>
          <w:tcPr>
            <w:tcW w:w="2763" w:type="dxa"/>
          </w:tcPr>
          <w:p w14:paraId="0FFD4F5E" w14:textId="77777777" w:rsidR="00F307D2" w:rsidRPr="00A41E27" w:rsidRDefault="00F307D2" w:rsidP="00F307D2">
            <w:pPr>
              <w:rPr>
                <w:rFonts w:ascii="Times New Roman" w:hAnsi="Times New Roman" w:cs="Times New Roman"/>
                <w:sz w:val="20"/>
                <w:szCs w:val="20"/>
              </w:rPr>
            </w:pPr>
          </w:p>
        </w:tc>
        <w:tc>
          <w:tcPr>
            <w:tcW w:w="2700" w:type="dxa"/>
          </w:tcPr>
          <w:p w14:paraId="03DA72BD" w14:textId="77777777" w:rsidR="00F307D2" w:rsidRPr="00A41E27" w:rsidRDefault="00F307D2" w:rsidP="00F307D2">
            <w:pPr>
              <w:pBdr>
                <w:top w:val="nil"/>
                <w:left w:val="nil"/>
                <w:bottom w:val="nil"/>
                <w:right w:val="nil"/>
                <w:between w:val="nil"/>
              </w:pBdr>
              <w:rPr>
                <w:rFonts w:ascii="Times New Roman" w:hAnsi="Times New Roman" w:cs="Times New Roman"/>
                <w:sz w:val="20"/>
                <w:szCs w:val="20"/>
              </w:rPr>
            </w:pPr>
          </w:p>
        </w:tc>
      </w:tr>
    </w:tbl>
    <w:p w14:paraId="29031E00" w14:textId="7D7DA589" w:rsidR="00297FB6" w:rsidRPr="00A41E27" w:rsidRDefault="00297FB6" w:rsidP="0030622B">
      <w:pPr>
        <w:jc w:val="center"/>
        <w:rPr>
          <w:rFonts w:ascii="Times New Roman" w:hAnsi="Times New Roman" w:cs="Times New Roman"/>
          <w:b/>
          <w:sz w:val="28"/>
          <w:szCs w:val="28"/>
        </w:rPr>
      </w:pPr>
    </w:p>
    <w:p w14:paraId="26EAD1A3" w14:textId="71A11A50" w:rsidR="00297FB6" w:rsidRPr="00A41E27" w:rsidRDefault="006B01F8" w:rsidP="6FDEBF85">
      <w:pPr>
        <w:rPr>
          <w:rFonts w:ascii="Times New Roman" w:hAnsi="Times New Roman" w:cs="Times New Roman"/>
          <w:sz w:val="18"/>
          <w:szCs w:val="18"/>
        </w:rPr>
      </w:pPr>
      <w:r w:rsidRPr="3AA34E1F">
        <w:rPr>
          <w:rFonts w:ascii="Times New Roman" w:hAnsi="Times New Roman" w:cs="Times New Roman"/>
          <w:sz w:val="18"/>
          <w:szCs w:val="18"/>
        </w:rPr>
        <w:t>*This model was developed through the</w:t>
      </w:r>
      <w:r w:rsidR="0077700C" w:rsidRPr="3AA34E1F">
        <w:rPr>
          <w:rFonts w:ascii="Times New Roman" w:hAnsi="Times New Roman" w:cs="Times New Roman"/>
          <w:sz w:val="18"/>
          <w:szCs w:val="18"/>
        </w:rPr>
        <w:t xml:space="preserve"> </w:t>
      </w:r>
      <w:r w:rsidRPr="3AA34E1F">
        <w:rPr>
          <w:rFonts w:ascii="Times New Roman" w:hAnsi="Times New Roman" w:cs="Times New Roman"/>
          <w:sz w:val="18"/>
          <w:szCs w:val="18"/>
        </w:rPr>
        <w:t>Stevens Initiative</w:t>
      </w:r>
      <w:r w:rsidR="0077700C" w:rsidRPr="3AA34E1F">
        <w:rPr>
          <w:rFonts w:ascii="Times New Roman" w:hAnsi="Times New Roman" w:cs="Times New Roman"/>
          <w:sz w:val="18"/>
          <w:szCs w:val="18"/>
        </w:rPr>
        <w:t xml:space="preserve">, and through </w:t>
      </w:r>
      <w:r w:rsidR="6444F4B6" w:rsidRPr="3AA34E1F">
        <w:rPr>
          <w:rFonts w:ascii="Times New Roman" w:hAnsi="Times New Roman" w:cs="Times New Roman"/>
          <w:sz w:val="18"/>
          <w:szCs w:val="18"/>
        </w:rPr>
        <w:t>the work</w:t>
      </w:r>
      <w:r w:rsidRPr="3AA34E1F">
        <w:rPr>
          <w:rFonts w:ascii="Times New Roman" w:hAnsi="Times New Roman" w:cs="Times New Roman"/>
          <w:sz w:val="18"/>
          <w:szCs w:val="18"/>
        </w:rPr>
        <w:t xml:space="preserve"> of the Connected Classrooms Program </w:t>
      </w:r>
      <w:r w:rsidR="56377823" w:rsidRPr="3AA34E1F">
        <w:rPr>
          <w:rFonts w:ascii="Times New Roman" w:hAnsi="Times New Roman" w:cs="Times New Roman"/>
          <w:sz w:val="18"/>
          <w:szCs w:val="18"/>
        </w:rPr>
        <w:t>staff and faculty trainers</w:t>
      </w:r>
      <w:r w:rsidR="30723F9F" w:rsidRPr="3AA34E1F">
        <w:rPr>
          <w:rFonts w:ascii="Times New Roman" w:hAnsi="Times New Roman" w:cs="Times New Roman"/>
          <w:sz w:val="18"/>
          <w:szCs w:val="18"/>
        </w:rPr>
        <w:t>.</w:t>
      </w:r>
      <w:r w:rsidRPr="3AA34E1F">
        <w:rPr>
          <w:rFonts w:ascii="Times New Roman" w:hAnsi="Times New Roman" w:cs="Times New Roman"/>
          <w:sz w:val="18"/>
          <w:szCs w:val="18"/>
        </w:rPr>
        <w:t xml:space="preserve">  Special thanks to Dr. Sally Mudiamu, Director of International Partnerships and Initiatives, Portland State University</w:t>
      </w:r>
      <w:r w:rsidR="7B202C8E" w:rsidRPr="3AA34E1F">
        <w:rPr>
          <w:rFonts w:ascii="Times New Roman" w:hAnsi="Times New Roman" w:cs="Times New Roman"/>
          <w:sz w:val="18"/>
          <w:szCs w:val="18"/>
        </w:rPr>
        <w:t xml:space="preserve"> and to</w:t>
      </w:r>
      <w:r w:rsidRPr="3AA34E1F">
        <w:rPr>
          <w:rFonts w:ascii="Times New Roman" w:hAnsi="Times New Roman" w:cs="Times New Roman"/>
          <w:sz w:val="18"/>
          <w:szCs w:val="18"/>
        </w:rPr>
        <w:t xml:space="preserve"> Natalia Dyba, Director of Global Initiatives, U of Washington-Bothell</w:t>
      </w:r>
      <w:r w:rsidR="1B45D044" w:rsidRPr="3AA34E1F">
        <w:rPr>
          <w:rFonts w:ascii="Times New Roman" w:hAnsi="Times New Roman" w:cs="Times New Roman"/>
          <w:sz w:val="18"/>
          <w:szCs w:val="18"/>
        </w:rPr>
        <w:t xml:space="preserve">. </w:t>
      </w:r>
    </w:p>
    <w:sectPr w:rsidR="00297FB6" w:rsidRPr="00A41E2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43D7" w14:textId="77777777" w:rsidR="001D5C78" w:rsidRDefault="001D5C78" w:rsidP="00F53599">
      <w:pPr>
        <w:spacing w:after="0" w:line="240" w:lineRule="auto"/>
      </w:pPr>
      <w:r>
        <w:separator/>
      </w:r>
    </w:p>
  </w:endnote>
  <w:endnote w:type="continuationSeparator" w:id="0">
    <w:p w14:paraId="3027E0E1" w14:textId="77777777" w:rsidR="001D5C78" w:rsidRDefault="001D5C78" w:rsidP="00F53599">
      <w:pPr>
        <w:spacing w:after="0" w:line="240" w:lineRule="auto"/>
      </w:pPr>
      <w:r>
        <w:continuationSeparator/>
      </w:r>
    </w:p>
  </w:endnote>
  <w:endnote w:type="continuationNotice" w:id="1">
    <w:p w14:paraId="426E0185" w14:textId="77777777" w:rsidR="001D5C78" w:rsidRDefault="001D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8CAB" w14:textId="77777777" w:rsidR="001D5C78" w:rsidRDefault="001D5C78" w:rsidP="00F53599">
      <w:pPr>
        <w:spacing w:after="0" w:line="240" w:lineRule="auto"/>
      </w:pPr>
      <w:r>
        <w:separator/>
      </w:r>
    </w:p>
  </w:footnote>
  <w:footnote w:type="continuationSeparator" w:id="0">
    <w:p w14:paraId="603A6BB7" w14:textId="77777777" w:rsidR="001D5C78" w:rsidRDefault="001D5C78" w:rsidP="00F53599">
      <w:pPr>
        <w:spacing w:after="0" w:line="240" w:lineRule="auto"/>
      </w:pPr>
      <w:r>
        <w:continuationSeparator/>
      </w:r>
    </w:p>
  </w:footnote>
  <w:footnote w:type="continuationNotice" w:id="1">
    <w:p w14:paraId="76D90E03" w14:textId="77777777" w:rsidR="001D5C78" w:rsidRDefault="001D5C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573"/>
    <w:multiLevelType w:val="hybridMultilevel"/>
    <w:tmpl w:val="3946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90651"/>
    <w:multiLevelType w:val="hybridMultilevel"/>
    <w:tmpl w:val="EC0E916C"/>
    <w:lvl w:ilvl="0" w:tplc="5DF61934">
      <w:start w:val="1"/>
      <w:numFmt w:val="bullet"/>
      <w:lvlText w:val=""/>
      <w:lvlJc w:val="left"/>
      <w:pPr>
        <w:tabs>
          <w:tab w:val="num" w:pos="720"/>
        </w:tabs>
        <w:ind w:left="720" w:hanging="360"/>
      </w:pPr>
      <w:rPr>
        <w:rFonts w:ascii="Symbol" w:hAnsi="Symbol" w:hint="default"/>
        <w:sz w:val="20"/>
      </w:rPr>
    </w:lvl>
    <w:lvl w:ilvl="1" w:tplc="2870B1C4" w:tentative="1">
      <w:start w:val="1"/>
      <w:numFmt w:val="bullet"/>
      <w:lvlText w:val="o"/>
      <w:lvlJc w:val="left"/>
      <w:pPr>
        <w:tabs>
          <w:tab w:val="num" w:pos="1440"/>
        </w:tabs>
        <w:ind w:left="1440" w:hanging="360"/>
      </w:pPr>
      <w:rPr>
        <w:rFonts w:ascii="Courier New" w:hAnsi="Courier New" w:hint="default"/>
        <w:sz w:val="20"/>
      </w:rPr>
    </w:lvl>
    <w:lvl w:ilvl="2" w:tplc="513E0D9E" w:tentative="1">
      <w:start w:val="1"/>
      <w:numFmt w:val="bullet"/>
      <w:lvlText w:val=""/>
      <w:lvlJc w:val="left"/>
      <w:pPr>
        <w:tabs>
          <w:tab w:val="num" w:pos="2160"/>
        </w:tabs>
        <w:ind w:left="2160" w:hanging="360"/>
      </w:pPr>
      <w:rPr>
        <w:rFonts w:ascii="Wingdings" w:hAnsi="Wingdings" w:hint="default"/>
        <w:sz w:val="20"/>
      </w:rPr>
    </w:lvl>
    <w:lvl w:ilvl="3" w:tplc="BA024E3A" w:tentative="1">
      <w:start w:val="1"/>
      <w:numFmt w:val="bullet"/>
      <w:lvlText w:val=""/>
      <w:lvlJc w:val="left"/>
      <w:pPr>
        <w:tabs>
          <w:tab w:val="num" w:pos="2880"/>
        </w:tabs>
        <w:ind w:left="2880" w:hanging="360"/>
      </w:pPr>
      <w:rPr>
        <w:rFonts w:ascii="Wingdings" w:hAnsi="Wingdings" w:hint="default"/>
        <w:sz w:val="20"/>
      </w:rPr>
    </w:lvl>
    <w:lvl w:ilvl="4" w:tplc="6C2430D4" w:tentative="1">
      <w:start w:val="1"/>
      <w:numFmt w:val="bullet"/>
      <w:lvlText w:val=""/>
      <w:lvlJc w:val="left"/>
      <w:pPr>
        <w:tabs>
          <w:tab w:val="num" w:pos="3600"/>
        </w:tabs>
        <w:ind w:left="3600" w:hanging="360"/>
      </w:pPr>
      <w:rPr>
        <w:rFonts w:ascii="Wingdings" w:hAnsi="Wingdings" w:hint="default"/>
        <w:sz w:val="20"/>
      </w:rPr>
    </w:lvl>
    <w:lvl w:ilvl="5" w:tplc="BAB089F8" w:tentative="1">
      <w:start w:val="1"/>
      <w:numFmt w:val="bullet"/>
      <w:lvlText w:val=""/>
      <w:lvlJc w:val="left"/>
      <w:pPr>
        <w:tabs>
          <w:tab w:val="num" w:pos="4320"/>
        </w:tabs>
        <w:ind w:left="4320" w:hanging="360"/>
      </w:pPr>
      <w:rPr>
        <w:rFonts w:ascii="Wingdings" w:hAnsi="Wingdings" w:hint="default"/>
        <w:sz w:val="20"/>
      </w:rPr>
    </w:lvl>
    <w:lvl w:ilvl="6" w:tplc="73A4B6CA" w:tentative="1">
      <w:start w:val="1"/>
      <w:numFmt w:val="bullet"/>
      <w:lvlText w:val=""/>
      <w:lvlJc w:val="left"/>
      <w:pPr>
        <w:tabs>
          <w:tab w:val="num" w:pos="5040"/>
        </w:tabs>
        <w:ind w:left="5040" w:hanging="360"/>
      </w:pPr>
      <w:rPr>
        <w:rFonts w:ascii="Wingdings" w:hAnsi="Wingdings" w:hint="default"/>
        <w:sz w:val="20"/>
      </w:rPr>
    </w:lvl>
    <w:lvl w:ilvl="7" w:tplc="18F285A8" w:tentative="1">
      <w:start w:val="1"/>
      <w:numFmt w:val="bullet"/>
      <w:lvlText w:val=""/>
      <w:lvlJc w:val="left"/>
      <w:pPr>
        <w:tabs>
          <w:tab w:val="num" w:pos="5760"/>
        </w:tabs>
        <w:ind w:left="5760" w:hanging="360"/>
      </w:pPr>
      <w:rPr>
        <w:rFonts w:ascii="Wingdings" w:hAnsi="Wingdings" w:hint="default"/>
        <w:sz w:val="20"/>
      </w:rPr>
    </w:lvl>
    <w:lvl w:ilvl="8" w:tplc="26A4E6C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D06B2"/>
    <w:multiLevelType w:val="hybridMultilevel"/>
    <w:tmpl w:val="1ECA9646"/>
    <w:lvl w:ilvl="0" w:tplc="C7C2E3D0">
      <w:start w:val="1"/>
      <w:numFmt w:val="bullet"/>
      <w:lvlText w:val="●"/>
      <w:lvlJc w:val="left"/>
      <w:pPr>
        <w:ind w:left="360" w:hanging="360"/>
      </w:pPr>
      <w:rPr>
        <w:rFonts w:ascii="Noto Sans Symbols" w:eastAsia="Noto Sans Symbols" w:hAnsi="Noto Sans Symbols" w:cs="Noto Sans Symbols"/>
      </w:rPr>
    </w:lvl>
    <w:lvl w:ilvl="1" w:tplc="3558C1FC">
      <w:start w:val="1"/>
      <w:numFmt w:val="bullet"/>
      <w:lvlText w:val="o"/>
      <w:lvlJc w:val="left"/>
      <w:pPr>
        <w:ind w:left="1080" w:hanging="360"/>
      </w:pPr>
      <w:rPr>
        <w:rFonts w:ascii="Courier New" w:eastAsia="Courier New" w:hAnsi="Courier New" w:cs="Courier New"/>
      </w:rPr>
    </w:lvl>
    <w:lvl w:ilvl="2" w:tplc="521EC980">
      <w:start w:val="1"/>
      <w:numFmt w:val="bullet"/>
      <w:lvlText w:val="▪"/>
      <w:lvlJc w:val="left"/>
      <w:pPr>
        <w:ind w:left="1800" w:hanging="360"/>
      </w:pPr>
      <w:rPr>
        <w:rFonts w:ascii="Noto Sans Symbols" w:eastAsia="Noto Sans Symbols" w:hAnsi="Noto Sans Symbols" w:cs="Noto Sans Symbols"/>
      </w:rPr>
    </w:lvl>
    <w:lvl w:ilvl="3" w:tplc="B90A4970">
      <w:start w:val="1"/>
      <w:numFmt w:val="bullet"/>
      <w:lvlText w:val="●"/>
      <w:lvlJc w:val="left"/>
      <w:pPr>
        <w:ind w:left="2520" w:hanging="360"/>
      </w:pPr>
      <w:rPr>
        <w:rFonts w:ascii="Noto Sans Symbols" w:eastAsia="Noto Sans Symbols" w:hAnsi="Noto Sans Symbols" w:cs="Noto Sans Symbols"/>
      </w:rPr>
    </w:lvl>
    <w:lvl w:ilvl="4" w:tplc="B87E4904">
      <w:start w:val="1"/>
      <w:numFmt w:val="bullet"/>
      <w:lvlText w:val="o"/>
      <w:lvlJc w:val="left"/>
      <w:pPr>
        <w:ind w:left="3240" w:hanging="360"/>
      </w:pPr>
      <w:rPr>
        <w:rFonts w:ascii="Courier New" w:eastAsia="Courier New" w:hAnsi="Courier New" w:cs="Courier New"/>
      </w:rPr>
    </w:lvl>
    <w:lvl w:ilvl="5" w:tplc="9AFC58BA">
      <w:start w:val="1"/>
      <w:numFmt w:val="bullet"/>
      <w:lvlText w:val="▪"/>
      <w:lvlJc w:val="left"/>
      <w:pPr>
        <w:ind w:left="3960" w:hanging="360"/>
      </w:pPr>
      <w:rPr>
        <w:rFonts w:ascii="Noto Sans Symbols" w:eastAsia="Noto Sans Symbols" w:hAnsi="Noto Sans Symbols" w:cs="Noto Sans Symbols"/>
      </w:rPr>
    </w:lvl>
    <w:lvl w:ilvl="6" w:tplc="55806452">
      <w:start w:val="1"/>
      <w:numFmt w:val="bullet"/>
      <w:lvlText w:val="●"/>
      <w:lvlJc w:val="left"/>
      <w:pPr>
        <w:ind w:left="4680" w:hanging="360"/>
      </w:pPr>
      <w:rPr>
        <w:rFonts w:ascii="Noto Sans Symbols" w:eastAsia="Noto Sans Symbols" w:hAnsi="Noto Sans Symbols" w:cs="Noto Sans Symbols"/>
      </w:rPr>
    </w:lvl>
    <w:lvl w:ilvl="7" w:tplc="F9EC86EE">
      <w:start w:val="1"/>
      <w:numFmt w:val="bullet"/>
      <w:lvlText w:val="o"/>
      <w:lvlJc w:val="left"/>
      <w:pPr>
        <w:ind w:left="5400" w:hanging="360"/>
      </w:pPr>
      <w:rPr>
        <w:rFonts w:ascii="Courier New" w:eastAsia="Courier New" w:hAnsi="Courier New" w:cs="Courier New"/>
      </w:rPr>
    </w:lvl>
    <w:lvl w:ilvl="8" w:tplc="C890BEAA">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9B379F"/>
    <w:multiLevelType w:val="hybridMultilevel"/>
    <w:tmpl w:val="1040C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E59A4"/>
    <w:multiLevelType w:val="hybridMultilevel"/>
    <w:tmpl w:val="4918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30E"/>
    <w:multiLevelType w:val="hybridMultilevel"/>
    <w:tmpl w:val="CFC668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84360"/>
    <w:multiLevelType w:val="hybridMultilevel"/>
    <w:tmpl w:val="161E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D4528"/>
    <w:multiLevelType w:val="hybridMultilevel"/>
    <w:tmpl w:val="48763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80069"/>
    <w:multiLevelType w:val="hybridMultilevel"/>
    <w:tmpl w:val="E81AEAF2"/>
    <w:lvl w:ilvl="0" w:tplc="323816A8">
      <w:start w:val="1"/>
      <w:numFmt w:val="bullet"/>
      <w:lvlText w:val="●"/>
      <w:lvlJc w:val="left"/>
      <w:pPr>
        <w:ind w:left="360" w:hanging="360"/>
      </w:pPr>
      <w:rPr>
        <w:rFonts w:ascii="Noto Sans Symbols" w:eastAsia="Noto Sans Symbols" w:hAnsi="Noto Sans Symbols" w:cs="Noto Sans Symbols"/>
      </w:rPr>
    </w:lvl>
    <w:lvl w:ilvl="1" w:tplc="7256A606">
      <w:start w:val="1"/>
      <w:numFmt w:val="bullet"/>
      <w:lvlText w:val="o"/>
      <w:lvlJc w:val="left"/>
      <w:pPr>
        <w:ind w:left="1080" w:hanging="360"/>
      </w:pPr>
      <w:rPr>
        <w:rFonts w:ascii="Courier New" w:eastAsia="Courier New" w:hAnsi="Courier New" w:cs="Courier New"/>
      </w:rPr>
    </w:lvl>
    <w:lvl w:ilvl="2" w:tplc="C5A4CCF0">
      <w:start w:val="1"/>
      <w:numFmt w:val="bullet"/>
      <w:lvlText w:val="▪"/>
      <w:lvlJc w:val="left"/>
      <w:pPr>
        <w:ind w:left="1800" w:hanging="360"/>
      </w:pPr>
      <w:rPr>
        <w:rFonts w:ascii="Noto Sans Symbols" w:eastAsia="Noto Sans Symbols" w:hAnsi="Noto Sans Symbols" w:cs="Noto Sans Symbols"/>
      </w:rPr>
    </w:lvl>
    <w:lvl w:ilvl="3" w:tplc="9640C42C">
      <w:start w:val="1"/>
      <w:numFmt w:val="bullet"/>
      <w:lvlText w:val="●"/>
      <w:lvlJc w:val="left"/>
      <w:pPr>
        <w:ind w:left="2520" w:hanging="360"/>
      </w:pPr>
      <w:rPr>
        <w:rFonts w:ascii="Noto Sans Symbols" w:eastAsia="Noto Sans Symbols" w:hAnsi="Noto Sans Symbols" w:cs="Noto Sans Symbols"/>
      </w:rPr>
    </w:lvl>
    <w:lvl w:ilvl="4" w:tplc="7DFA83E0">
      <w:start w:val="1"/>
      <w:numFmt w:val="bullet"/>
      <w:lvlText w:val="o"/>
      <w:lvlJc w:val="left"/>
      <w:pPr>
        <w:ind w:left="3240" w:hanging="360"/>
      </w:pPr>
      <w:rPr>
        <w:rFonts w:ascii="Courier New" w:eastAsia="Courier New" w:hAnsi="Courier New" w:cs="Courier New"/>
      </w:rPr>
    </w:lvl>
    <w:lvl w:ilvl="5" w:tplc="891A235A">
      <w:start w:val="1"/>
      <w:numFmt w:val="bullet"/>
      <w:lvlText w:val="▪"/>
      <w:lvlJc w:val="left"/>
      <w:pPr>
        <w:ind w:left="3960" w:hanging="360"/>
      </w:pPr>
      <w:rPr>
        <w:rFonts w:ascii="Noto Sans Symbols" w:eastAsia="Noto Sans Symbols" w:hAnsi="Noto Sans Symbols" w:cs="Noto Sans Symbols"/>
      </w:rPr>
    </w:lvl>
    <w:lvl w:ilvl="6" w:tplc="BC9C4D54">
      <w:start w:val="1"/>
      <w:numFmt w:val="bullet"/>
      <w:lvlText w:val="●"/>
      <w:lvlJc w:val="left"/>
      <w:pPr>
        <w:ind w:left="4680" w:hanging="360"/>
      </w:pPr>
      <w:rPr>
        <w:rFonts w:ascii="Noto Sans Symbols" w:eastAsia="Noto Sans Symbols" w:hAnsi="Noto Sans Symbols" w:cs="Noto Sans Symbols"/>
      </w:rPr>
    </w:lvl>
    <w:lvl w:ilvl="7" w:tplc="E57C6924">
      <w:start w:val="1"/>
      <w:numFmt w:val="bullet"/>
      <w:lvlText w:val="o"/>
      <w:lvlJc w:val="left"/>
      <w:pPr>
        <w:ind w:left="5400" w:hanging="360"/>
      </w:pPr>
      <w:rPr>
        <w:rFonts w:ascii="Courier New" w:eastAsia="Courier New" w:hAnsi="Courier New" w:cs="Courier New"/>
      </w:rPr>
    </w:lvl>
    <w:lvl w:ilvl="8" w:tplc="25E8BEF2">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B413FAB"/>
    <w:multiLevelType w:val="hybridMultilevel"/>
    <w:tmpl w:val="8FFA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E77870"/>
    <w:multiLevelType w:val="hybridMultilevel"/>
    <w:tmpl w:val="4918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6D0A"/>
    <w:multiLevelType w:val="hybridMultilevel"/>
    <w:tmpl w:val="135E7A0A"/>
    <w:lvl w:ilvl="0" w:tplc="3F4E1F4C">
      <w:start w:val="1"/>
      <w:numFmt w:val="bullet"/>
      <w:lvlText w:val=""/>
      <w:lvlJc w:val="left"/>
      <w:pPr>
        <w:ind w:left="720" w:hanging="360"/>
      </w:pPr>
      <w:rPr>
        <w:rFonts w:ascii="Symbol" w:hAnsi="Symbol" w:hint="default"/>
        <w:color w:val="EE5A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37FF4"/>
    <w:multiLevelType w:val="hybridMultilevel"/>
    <w:tmpl w:val="05A28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334DD"/>
    <w:multiLevelType w:val="hybridMultilevel"/>
    <w:tmpl w:val="FFFFFFFF"/>
    <w:lvl w:ilvl="0" w:tplc="979474AC">
      <w:start w:val="1"/>
      <w:numFmt w:val="bullet"/>
      <w:lvlText w:val=""/>
      <w:lvlJc w:val="left"/>
      <w:pPr>
        <w:ind w:left="720" w:hanging="360"/>
      </w:pPr>
      <w:rPr>
        <w:rFonts w:ascii="Symbol" w:hAnsi="Symbol" w:hint="default"/>
      </w:rPr>
    </w:lvl>
    <w:lvl w:ilvl="1" w:tplc="7FCC3B18">
      <w:start w:val="1"/>
      <w:numFmt w:val="bullet"/>
      <w:lvlText w:val="o"/>
      <w:lvlJc w:val="left"/>
      <w:pPr>
        <w:ind w:left="1440" w:hanging="360"/>
      </w:pPr>
      <w:rPr>
        <w:rFonts w:ascii="Courier New" w:hAnsi="Courier New" w:hint="default"/>
      </w:rPr>
    </w:lvl>
    <w:lvl w:ilvl="2" w:tplc="4FEA529C">
      <w:start w:val="1"/>
      <w:numFmt w:val="bullet"/>
      <w:lvlText w:val=""/>
      <w:lvlJc w:val="left"/>
      <w:pPr>
        <w:ind w:left="2160" w:hanging="360"/>
      </w:pPr>
      <w:rPr>
        <w:rFonts w:ascii="Wingdings" w:hAnsi="Wingdings" w:hint="default"/>
      </w:rPr>
    </w:lvl>
    <w:lvl w:ilvl="3" w:tplc="B4862DA8">
      <w:start w:val="1"/>
      <w:numFmt w:val="bullet"/>
      <w:lvlText w:val=""/>
      <w:lvlJc w:val="left"/>
      <w:pPr>
        <w:ind w:left="2880" w:hanging="360"/>
      </w:pPr>
      <w:rPr>
        <w:rFonts w:ascii="Symbol" w:hAnsi="Symbol" w:hint="default"/>
      </w:rPr>
    </w:lvl>
    <w:lvl w:ilvl="4" w:tplc="F2E6E1D4">
      <w:start w:val="1"/>
      <w:numFmt w:val="bullet"/>
      <w:lvlText w:val="o"/>
      <w:lvlJc w:val="left"/>
      <w:pPr>
        <w:ind w:left="3600" w:hanging="360"/>
      </w:pPr>
      <w:rPr>
        <w:rFonts w:ascii="Courier New" w:hAnsi="Courier New" w:hint="default"/>
      </w:rPr>
    </w:lvl>
    <w:lvl w:ilvl="5" w:tplc="0BE6DCE6">
      <w:start w:val="1"/>
      <w:numFmt w:val="bullet"/>
      <w:lvlText w:val=""/>
      <w:lvlJc w:val="left"/>
      <w:pPr>
        <w:ind w:left="4320" w:hanging="360"/>
      </w:pPr>
      <w:rPr>
        <w:rFonts w:ascii="Wingdings" w:hAnsi="Wingdings" w:hint="default"/>
      </w:rPr>
    </w:lvl>
    <w:lvl w:ilvl="6" w:tplc="E2D81D74">
      <w:start w:val="1"/>
      <w:numFmt w:val="bullet"/>
      <w:lvlText w:val=""/>
      <w:lvlJc w:val="left"/>
      <w:pPr>
        <w:ind w:left="5040" w:hanging="360"/>
      </w:pPr>
      <w:rPr>
        <w:rFonts w:ascii="Symbol" w:hAnsi="Symbol" w:hint="default"/>
      </w:rPr>
    </w:lvl>
    <w:lvl w:ilvl="7" w:tplc="2A72A8B6">
      <w:start w:val="1"/>
      <w:numFmt w:val="bullet"/>
      <w:lvlText w:val="o"/>
      <w:lvlJc w:val="left"/>
      <w:pPr>
        <w:ind w:left="5760" w:hanging="360"/>
      </w:pPr>
      <w:rPr>
        <w:rFonts w:ascii="Courier New" w:hAnsi="Courier New" w:hint="default"/>
      </w:rPr>
    </w:lvl>
    <w:lvl w:ilvl="8" w:tplc="E64C8EA4">
      <w:start w:val="1"/>
      <w:numFmt w:val="bullet"/>
      <w:lvlText w:val=""/>
      <w:lvlJc w:val="left"/>
      <w:pPr>
        <w:ind w:left="6480" w:hanging="360"/>
      </w:pPr>
      <w:rPr>
        <w:rFonts w:ascii="Wingdings" w:hAnsi="Wingdings" w:hint="default"/>
      </w:rPr>
    </w:lvl>
  </w:abstractNum>
  <w:abstractNum w:abstractNumId="14" w15:restartNumberingAfterBreak="0">
    <w:nsid w:val="33DF228C"/>
    <w:multiLevelType w:val="hybridMultilevel"/>
    <w:tmpl w:val="4E487C64"/>
    <w:lvl w:ilvl="0" w:tplc="8B9455EA">
      <w:start w:val="3"/>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760A"/>
    <w:multiLevelType w:val="hybridMultilevel"/>
    <w:tmpl w:val="5F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E08D3"/>
    <w:multiLevelType w:val="hybridMultilevel"/>
    <w:tmpl w:val="8D52F656"/>
    <w:lvl w:ilvl="0" w:tplc="046AA852">
      <w:start w:val="1"/>
      <w:numFmt w:val="bullet"/>
      <w:lvlText w:val="o"/>
      <w:lvlJc w:val="left"/>
      <w:pPr>
        <w:ind w:left="720" w:hanging="360"/>
      </w:pPr>
      <w:rPr>
        <w:rFonts w:ascii="&quot;Courier New&quot;" w:hAnsi="&quot;Courier New&quot;" w:hint="default"/>
      </w:rPr>
    </w:lvl>
    <w:lvl w:ilvl="1" w:tplc="BD001D72">
      <w:start w:val="1"/>
      <w:numFmt w:val="bullet"/>
      <w:lvlText w:val="o"/>
      <w:lvlJc w:val="left"/>
      <w:pPr>
        <w:ind w:left="1440" w:hanging="360"/>
      </w:pPr>
      <w:rPr>
        <w:rFonts w:ascii="Courier New" w:hAnsi="Courier New" w:hint="default"/>
      </w:rPr>
    </w:lvl>
    <w:lvl w:ilvl="2" w:tplc="2998391C">
      <w:start w:val="1"/>
      <w:numFmt w:val="bullet"/>
      <w:lvlText w:val=""/>
      <w:lvlJc w:val="left"/>
      <w:pPr>
        <w:ind w:left="2160" w:hanging="360"/>
      </w:pPr>
      <w:rPr>
        <w:rFonts w:ascii="Wingdings" w:hAnsi="Wingdings" w:hint="default"/>
      </w:rPr>
    </w:lvl>
    <w:lvl w:ilvl="3" w:tplc="491C4702">
      <w:start w:val="1"/>
      <w:numFmt w:val="bullet"/>
      <w:lvlText w:val=""/>
      <w:lvlJc w:val="left"/>
      <w:pPr>
        <w:ind w:left="2880" w:hanging="360"/>
      </w:pPr>
      <w:rPr>
        <w:rFonts w:ascii="Symbol" w:hAnsi="Symbol" w:hint="default"/>
      </w:rPr>
    </w:lvl>
    <w:lvl w:ilvl="4" w:tplc="8A02E62C">
      <w:start w:val="1"/>
      <w:numFmt w:val="bullet"/>
      <w:lvlText w:val="o"/>
      <w:lvlJc w:val="left"/>
      <w:pPr>
        <w:ind w:left="3600" w:hanging="360"/>
      </w:pPr>
      <w:rPr>
        <w:rFonts w:ascii="Courier New" w:hAnsi="Courier New" w:hint="default"/>
      </w:rPr>
    </w:lvl>
    <w:lvl w:ilvl="5" w:tplc="BFE2D878">
      <w:start w:val="1"/>
      <w:numFmt w:val="bullet"/>
      <w:lvlText w:val=""/>
      <w:lvlJc w:val="left"/>
      <w:pPr>
        <w:ind w:left="4320" w:hanging="360"/>
      </w:pPr>
      <w:rPr>
        <w:rFonts w:ascii="Wingdings" w:hAnsi="Wingdings" w:hint="default"/>
      </w:rPr>
    </w:lvl>
    <w:lvl w:ilvl="6" w:tplc="349EF538">
      <w:start w:val="1"/>
      <w:numFmt w:val="bullet"/>
      <w:lvlText w:val=""/>
      <w:lvlJc w:val="left"/>
      <w:pPr>
        <w:ind w:left="5040" w:hanging="360"/>
      </w:pPr>
      <w:rPr>
        <w:rFonts w:ascii="Symbol" w:hAnsi="Symbol" w:hint="default"/>
      </w:rPr>
    </w:lvl>
    <w:lvl w:ilvl="7" w:tplc="FFFC026A">
      <w:start w:val="1"/>
      <w:numFmt w:val="bullet"/>
      <w:lvlText w:val="o"/>
      <w:lvlJc w:val="left"/>
      <w:pPr>
        <w:ind w:left="5760" w:hanging="360"/>
      </w:pPr>
      <w:rPr>
        <w:rFonts w:ascii="Courier New" w:hAnsi="Courier New" w:hint="default"/>
      </w:rPr>
    </w:lvl>
    <w:lvl w:ilvl="8" w:tplc="01D243DC">
      <w:start w:val="1"/>
      <w:numFmt w:val="bullet"/>
      <w:lvlText w:val=""/>
      <w:lvlJc w:val="left"/>
      <w:pPr>
        <w:ind w:left="6480" w:hanging="360"/>
      </w:pPr>
      <w:rPr>
        <w:rFonts w:ascii="Wingdings" w:hAnsi="Wingdings" w:hint="default"/>
      </w:rPr>
    </w:lvl>
  </w:abstractNum>
  <w:abstractNum w:abstractNumId="17" w15:restartNumberingAfterBreak="0">
    <w:nsid w:val="39A40399"/>
    <w:multiLevelType w:val="hybridMultilevel"/>
    <w:tmpl w:val="44DC2A3C"/>
    <w:lvl w:ilvl="0" w:tplc="45DEAAAA">
      <w:start w:val="1"/>
      <w:numFmt w:val="bullet"/>
      <w:lvlText w:val="●"/>
      <w:lvlJc w:val="left"/>
      <w:pPr>
        <w:ind w:left="360" w:hanging="360"/>
      </w:pPr>
      <w:rPr>
        <w:rFonts w:ascii="Noto Sans Symbols" w:eastAsia="Noto Sans Symbols" w:hAnsi="Noto Sans Symbols" w:cs="Noto Sans Symbols"/>
      </w:rPr>
    </w:lvl>
    <w:lvl w:ilvl="1" w:tplc="DEE6DB8C">
      <w:start w:val="1"/>
      <w:numFmt w:val="bullet"/>
      <w:lvlText w:val="o"/>
      <w:lvlJc w:val="left"/>
      <w:pPr>
        <w:ind w:left="1080" w:hanging="360"/>
      </w:pPr>
      <w:rPr>
        <w:rFonts w:ascii="Courier New" w:eastAsia="Courier New" w:hAnsi="Courier New" w:cs="Courier New"/>
      </w:rPr>
    </w:lvl>
    <w:lvl w:ilvl="2" w:tplc="26B42124">
      <w:start w:val="1"/>
      <w:numFmt w:val="bullet"/>
      <w:lvlText w:val="▪"/>
      <w:lvlJc w:val="left"/>
      <w:pPr>
        <w:ind w:left="1800" w:hanging="360"/>
      </w:pPr>
      <w:rPr>
        <w:rFonts w:ascii="Noto Sans Symbols" w:eastAsia="Noto Sans Symbols" w:hAnsi="Noto Sans Symbols" w:cs="Noto Sans Symbols"/>
      </w:rPr>
    </w:lvl>
    <w:lvl w:ilvl="3" w:tplc="AB1CD1B6">
      <w:start w:val="1"/>
      <w:numFmt w:val="bullet"/>
      <w:lvlText w:val="●"/>
      <w:lvlJc w:val="left"/>
      <w:pPr>
        <w:ind w:left="2520" w:hanging="360"/>
      </w:pPr>
      <w:rPr>
        <w:rFonts w:ascii="Noto Sans Symbols" w:eastAsia="Noto Sans Symbols" w:hAnsi="Noto Sans Symbols" w:cs="Noto Sans Symbols"/>
      </w:rPr>
    </w:lvl>
    <w:lvl w:ilvl="4" w:tplc="B42443C4">
      <w:start w:val="1"/>
      <w:numFmt w:val="bullet"/>
      <w:lvlText w:val="o"/>
      <w:lvlJc w:val="left"/>
      <w:pPr>
        <w:ind w:left="3240" w:hanging="360"/>
      </w:pPr>
      <w:rPr>
        <w:rFonts w:ascii="Courier New" w:eastAsia="Courier New" w:hAnsi="Courier New" w:cs="Courier New"/>
      </w:rPr>
    </w:lvl>
    <w:lvl w:ilvl="5" w:tplc="1E2865B2">
      <w:start w:val="1"/>
      <w:numFmt w:val="bullet"/>
      <w:lvlText w:val="▪"/>
      <w:lvlJc w:val="left"/>
      <w:pPr>
        <w:ind w:left="3960" w:hanging="360"/>
      </w:pPr>
      <w:rPr>
        <w:rFonts w:ascii="Noto Sans Symbols" w:eastAsia="Noto Sans Symbols" w:hAnsi="Noto Sans Symbols" w:cs="Noto Sans Symbols"/>
      </w:rPr>
    </w:lvl>
    <w:lvl w:ilvl="6" w:tplc="DE6A23EA">
      <w:start w:val="1"/>
      <w:numFmt w:val="bullet"/>
      <w:lvlText w:val="●"/>
      <w:lvlJc w:val="left"/>
      <w:pPr>
        <w:ind w:left="4680" w:hanging="360"/>
      </w:pPr>
      <w:rPr>
        <w:rFonts w:ascii="Noto Sans Symbols" w:eastAsia="Noto Sans Symbols" w:hAnsi="Noto Sans Symbols" w:cs="Noto Sans Symbols"/>
      </w:rPr>
    </w:lvl>
    <w:lvl w:ilvl="7" w:tplc="3D4CF934">
      <w:start w:val="1"/>
      <w:numFmt w:val="bullet"/>
      <w:lvlText w:val="o"/>
      <w:lvlJc w:val="left"/>
      <w:pPr>
        <w:ind w:left="5400" w:hanging="360"/>
      </w:pPr>
      <w:rPr>
        <w:rFonts w:ascii="Courier New" w:eastAsia="Courier New" w:hAnsi="Courier New" w:cs="Courier New"/>
      </w:rPr>
    </w:lvl>
    <w:lvl w:ilvl="8" w:tplc="EBE2FADE">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9D02ADB"/>
    <w:multiLevelType w:val="hybridMultilevel"/>
    <w:tmpl w:val="9588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A79E6"/>
    <w:multiLevelType w:val="hybridMultilevel"/>
    <w:tmpl w:val="71D6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9C61A0"/>
    <w:multiLevelType w:val="hybridMultilevel"/>
    <w:tmpl w:val="FB2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20555"/>
    <w:multiLevelType w:val="hybridMultilevel"/>
    <w:tmpl w:val="773A7CC0"/>
    <w:lvl w:ilvl="0" w:tplc="4064A8BA">
      <w:start w:val="7"/>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D1246"/>
    <w:multiLevelType w:val="hybridMultilevel"/>
    <w:tmpl w:val="B8D6A032"/>
    <w:lvl w:ilvl="0" w:tplc="BA749EA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5F7975"/>
    <w:multiLevelType w:val="hybridMultilevel"/>
    <w:tmpl w:val="4918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D77D8"/>
    <w:multiLevelType w:val="hybridMultilevel"/>
    <w:tmpl w:val="D848039C"/>
    <w:lvl w:ilvl="0" w:tplc="B9C404FC">
      <w:start w:val="1"/>
      <w:numFmt w:val="bullet"/>
      <w:lvlText w:val=""/>
      <w:lvlJc w:val="left"/>
      <w:pPr>
        <w:ind w:left="720" w:hanging="360"/>
      </w:pPr>
      <w:rPr>
        <w:rFonts w:ascii="Symbol" w:hAnsi="Symbol" w:hint="default"/>
      </w:rPr>
    </w:lvl>
    <w:lvl w:ilvl="1" w:tplc="8B90A5C4">
      <w:start w:val="1"/>
      <w:numFmt w:val="bullet"/>
      <w:lvlText w:val="o"/>
      <w:lvlJc w:val="left"/>
      <w:pPr>
        <w:ind w:left="1440" w:hanging="360"/>
      </w:pPr>
      <w:rPr>
        <w:rFonts w:ascii="Courier New" w:hAnsi="Courier New" w:hint="default"/>
      </w:rPr>
    </w:lvl>
    <w:lvl w:ilvl="2" w:tplc="FF10D7FE">
      <w:start w:val="1"/>
      <w:numFmt w:val="bullet"/>
      <w:lvlText w:val=""/>
      <w:lvlJc w:val="left"/>
      <w:pPr>
        <w:ind w:left="2160" w:hanging="360"/>
      </w:pPr>
      <w:rPr>
        <w:rFonts w:ascii="Wingdings" w:hAnsi="Wingdings" w:hint="default"/>
      </w:rPr>
    </w:lvl>
    <w:lvl w:ilvl="3" w:tplc="E486890E">
      <w:start w:val="1"/>
      <w:numFmt w:val="bullet"/>
      <w:lvlText w:val=""/>
      <w:lvlJc w:val="left"/>
      <w:pPr>
        <w:ind w:left="2880" w:hanging="360"/>
      </w:pPr>
      <w:rPr>
        <w:rFonts w:ascii="Symbol" w:hAnsi="Symbol" w:hint="default"/>
      </w:rPr>
    </w:lvl>
    <w:lvl w:ilvl="4" w:tplc="5C3A8EE0">
      <w:start w:val="1"/>
      <w:numFmt w:val="bullet"/>
      <w:lvlText w:val="o"/>
      <w:lvlJc w:val="left"/>
      <w:pPr>
        <w:ind w:left="3600" w:hanging="360"/>
      </w:pPr>
      <w:rPr>
        <w:rFonts w:ascii="Courier New" w:hAnsi="Courier New" w:hint="default"/>
      </w:rPr>
    </w:lvl>
    <w:lvl w:ilvl="5" w:tplc="9FFCF13A">
      <w:start w:val="1"/>
      <w:numFmt w:val="bullet"/>
      <w:lvlText w:val=""/>
      <w:lvlJc w:val="left"/>
      <w:pPr>
        <w:ind w:left="4320" w:hanging="360"/>
      </w:pPr>
      <w:rPr>
        <w:rFonts w:ascii="Wingdings" w:hAnsi="Wingdings" w:hint="default"/>
      </w:rPr>
    </w:lvl>
    <w:lvl w:ilvl="6" w:tplc="FCDC50BA">
      <w:start w:val="1"/>
      <w:numFmt w:val="bullet"/>
      <w:lvlText w:val=""/>
      <w:lvlJc w:val="left"/>
      <w:pPr>
        <w:ind w:left="5040" w:hanging="360"/>
      </w:pPr>
      <w:rPr>
        <w:rFonts w:ascii="Symbol" w:hAnsi="Symbol" w:hint="default"/>
      </w:rPr>
    </w:lvl>
    <w:lvl w:ilvl="7" w:tplc="5C0E034E">
      <w:start w:val="1"/>
      <w:numFmt w:val="bullet"/>
      <w:lvlText w:val="o"/>
      <w:lvlJc w:val="left"/>
      <w:pPr>
        <w:ind w:left="5760" w:hanging="360"/>
      </w:pPr>
      <w:rPr>
        <w:rFonts w:ascii="Courier New" w:hAnsi="Courier New" w:hint="default"/>
      </w:rPr>
    </w:lvl>
    <w:lvl w:ilvl="8" w:tplc="3DA8BC7E">
      <w:start w:val="1"/>
      <w:numFmt w:val="bullet"/>
      <w:lvlText w:val=""/>
      <w:lvlJc w:val="left"/>
      <w:pPr>
        <w:ind w:left="6480" w:hanging="360"/>
      </w:pPr>
      <w:rPr>
        <w:rFonts w:ascii="Wingdings" w:hAnsi="Wingdings" w:hint="default"/>
      </w:rPr>
    </w:lvl>
  </w:abstractNum>
  <w:abstractNum w:abstractNumId="25" w15:restartNumberingAfterBreak="0">
    <w:nsid w:val="5C630F2E"/>
    <w:multiLevelType w:val="hybridMultilevel"/>
    <w:tmpl w:val="03E8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57627"/>
    <w:multiLevelType w:val="hybridMultilevel"/>
    <w:tmpl w:val="F3DA80CE"/>
    <w:lvl w:ilvl="0" w:tplc="C2DC0A26">
      <w:start w:val="1"/>
      <w:numFmt w:val="bullet"/>
      <w:lvlText w:val=""/>
      <w:lvlJc w:val="left"/>
      <w:pPr>
        <w:tabs>
          <w:tab w:val="num" w:pos="720"/>
        </w:tabs>
        <w:ind w:left="720" w:hanging="360"/>
      </w:pPr>
      <w:rPr>
        <w:rFonts w:ascii="Symbol" w:hAnsi="Symbol" w:hint="default"/>
        <w:color w:val="EE5A39"/>
        <w:sz w:val="20"/>
      </w:rPr>
    </w:lvl>
    <w:lvl w:ilvl="1" w:tplc="A7641D8A" w:tentative="1">
      <w:start w:val="1"/>
      <w:numFmt w:val="bullet"/>
      <w:lvlText w:val="o"/>
      <w:lvlJc w:val="left"/>
      <w:pPr>
        <w:tabs>
          <w:tab w:val="num" w:pos="1440"/>
        </w:tabs>
        <w:ind w:left="1440" w:hanging="360"/>
      </w:pPr>
      <w:rPr>
        <w:rFonts w:ascii="Courier New" w:hAnsi="Courier New" w:hint="default"/>
        <w:sz w:val="20"/>
      </w:rPr>
    </w:lvl>
    <w:lvl w:ilvl="2" w:tplc="853CF29E" w:tentative="1">
      <w:start w:val="1"/>
      <w:numFmt w:val="bullet"/>
      <w:lvlText w:val=""/>
      <w:lvlJc w:val="left"/>
      <w:pPr>
        <w:tabs>
          <w:tab w:val="num" w:pos="2160"/>
        </w:tabs>
        <w:ind w:left="2160" w:hanging="360"/>
      </w:pPr>
      <w:rPr>
        <w:rFonts w:ascii="Wingdings" w:hAnsi="Wingdings" w:hint="default"/>
        <w:sz w:val="20"/>
      </w:rPr>
    </w:lvl>
    <w:lvl w:ilvl="3" w:tplc="5E4294B4" w:tentative="1">
      <w:start w:val="1"/>
      <w:numFmt w:val="bullet"/>
      <w:lvlText w:val=""/>
      <w:lvlJc w:val="left"/>
      <w:pPr>
        <w:tabs>
          <w:tab w:val="num" w:pos="2880"/>
        </w:tabs>
        <w:ind w:left="2880" w:hanging="360"/>
      </w:pPr>
      <w:rPr>
        <w:rFonts w:ascii="Wingdings" w:hAnsi="Wingdings" w:hint="default"/>
        <w:sz w:val="20"/>
      </w:rPr>
    </w:lvl>
    <w:lvl w:ilvl="4" w:tplc="65F628B2" w:tentative="1">
      <w:start w:val="1"/>
      <w:numFmt w:val="bullet"/>
      <w:lvlText w:val=""/>
      <w:lvlJc w:val="left"/>
      <w:pPr>
        <w:tabs>
          <w:tab w:val="num" w:pos="3600"/>
        </w:tabs>
        <w:ind w:left="3600" w:hanging="360"/>
      </w:pPr>
      <w:rPr>
        <w:rFonts w:ascii="Wingdings" w:hAnsi="Wingdings" w:hint="default"/>
        <w:sz w:val="20"/>
      </w:rPr>
    </w:lvl>
    <w:lvl w:ilvl="5" w:tplc="B3A091BC" w:tentative="1">
      <w:start w:val="1"/>
      <w:numFmt w:val="bullet"/>
      <w:lvlText w:val=""/>
      <w:lvlJc w:val="left"/>
      <w:pPr>
        <w:tabs>
          <w:tab w:val="num" w:pos="4320"/>
        </w:tabs>
        <w:ind w:left="4320" w:hanging="360"/>
      </w:pPr>
      <w:rPr>
        <w:rFonts w:ascii="Wingdings" w:hAnsi="Wingdings" w:hint="default"/>
        <w:sz w:val="20"/>
      </w:rPr>
    </w:lvl>
    <w:lvl w:ilvl="6" w:tplc="87CC1FD2" w:tentative="1">
      <w:start w:val="1"/>
      <w:numFmt w:val="bullet"/>
      <w:lvlText w:val=""/>
      <w:lvlJc w:val="left"/>
      <w:pPr>
        <w:tabs>
          <w:tab w:val="num" w:pos="5040"/>
        </w:tabs>
        <w:ind w:left="5040" w:hanging="360"/>
      </w:pPr>
      <w:rPr>
        <w:rFonts w:ascii="Wingdings" w:hAnsi="Wingdings" w:hint="default"/>
        <w:sz w:val="20"/>
      </w:rPr>
    </w:lvl>
    <w:lvl w:ilvl="7" w:tplc="3A52ADAC" w:tentative="1">
      <w:start w:val="1"/>
      <w:numFmt w:val="bullet"/>
      <w:lvlText w:val=""/>
      <w:lvlJc w:val="left"/>
      <w:pPr>
        <w:tabs>
          <w:tab w:val="num" w:pos="5760"/>
        </w:tabs>
        <w:ind w:left="5760" w:hanging="360"/>
      </w:pPr>
      <w:rPr>
        <w:rFonts w:ascii="Wingdings" w:hAnsi="Wingdings" w:hint="default"/>
        <w:sz w:val="20"/>
      </w:rPr>
    </w:lvl>
    <w:lvl w:ilvl="8" w:tplc="1E34144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66AA9"/>
    <w:multiLevelType w:val="hybridMultilevel"/>
    <w:tmpl w:val="645EC736"/>
    <w:lvl w:ilvl="0" w:tplc="EFE256FE">
      <w:start w:val="1"/>
      <w:numFmt w:val="bullet"/>
      <w:lvlText w:val=""/>
      <w:lvlJc w:val="left"/>
      <w:pPr>
        <w:tabs>
          <w:tab w:val="num" w:pos="720"/>
        </w:tabs>
        <w:ind w:left="720" w:hanging="360"/>
      </w:pPr>
      <w:rPr>
        <w:rFonts w:ascii="Symbol" w:hAnsi="Symbol" w:hint="default"/>
        <w:sz w:val="20"/>
      </w:rPr>
    </w:lvl>
    <w:lvl w:ilvl="1" w:tplc="D7BCC7E0">
      <w:start w:val="1"/>
      <w:numFmt w:val="bullet"/>
      <w:lvlText w:val="o"/>
      <w:lvlJc w:val="left"/>
      <w:pPr>
        <w:tabs>
          <w:tab w:val="num" w:pos="1440"/>
        </w:tabs>
        <w:ind w:left="1440" w:hanging="360"/>
      </w:pPr>
      <w:rPr>
        <w:rFonts w:ascii="Courier New" w:hAnsi="Courier New" w:hint="default"/>
        <w:sz w:val="20"/>
      </w:rPr>
    </w:lvl>
    <w:lvl w:ilvl="2" w:tplc="8AB81A86" w:tentative="1">
      <w:start w:val="1"/>
      <w:numFmt w:val="bullet"/>
      <w:lvlText w:val=""/>
      <w:lvlJc w:val="left"/>
      <w:pPr>
        <w:tabs>
          <w:tab w:val="num" w:pos="2160"/>
        </w:tabs>
        <w:ind w:left="2160" w:hanging="360"/>
      </w:pPr>
      <w:rPr>
        <w:rFonts w:ascii="Wingdings" w:hAnsi="Wingdings" w:hint="default"/>
        <w:sz w:val="20"/>
      </w:rPr>
    </w:lvl>
    <w:lvl w:ilvl="3" w:tplc="CFDA60CE" w:tentative="1">
      <w:start w:val="1"/>
      <w:numFmt w:val="bullet"/>
      <w:lvlText w:val=""/>
      <w:lvlJc w:val="left"/>
      <w:pPr>
        <w:tabs>
          <w:tab w:val="num" w:pos="2880"/>
        </w:tabs>
        <w:ind w:left="2880" w:hanging="360"/>
      </w:pPr>
      <w:rPr>
        <w:rFonts w:ascii="Wingdings" w:hAnsi="Wingdings" w:hint="default"/>
        <w:sz w:val="20"/>
      </w:rPr>
    </w:lvl>
    <w:lvl w:ilvl="4" w:tplc="40AA452E" w:tentative="1">
      <w:start w:val="1"/>
      <w:numFmt w:val="bullet"/>
      <w:lvlText w:val=""/>
      <w:lvlJc w:val="left"/>
      <w:pPr>
        <w:tabs>
          <w:tab w:val="num" w:pos="3600"/>
        </w:tabs>
        <w:ind w:left="3600" w:hanging="360"/>
      </w:pPr>
      <w:rPr>
        <w:rFonts w:ascii="Wingdings" w:hAnsi="Wingdings" w:hint="default"/>
        <w:sz w:val="20"/>
      </w:rPr>
    </w:lvl>
    <w:lvl w:ilvl="5" w:tplc="5B72865A" w:tentative="1">
      <w:start w:val="1"/>
      <w:numFmt w:val="bullet"/>
      <w:lvlText w:val=""/>
      <w:lvlJc w:val="left"/>
      <w:pPr>
        <w:tabs>
          <w:tab w:val="num" w:pos="4320"/>
        </w:tabs>
        <w:ind w:left="4320" w:hanging="360"/>
      </w:pPr>
      <w:rPr>
        <w:rFonts w:ascii="Wingdings" w:hAnsi="Wingdings" w:hint="default"/>
        <w:sz w:val="20"/>
      </w:rPr>
    </w:lvl>
    <w:lvl w:ilvl="6" w:tplc="AC3A9B44" w:tentative="1">
      <w:start w:val="1"/>
      <w:numFmt w:val="bullet"/>
      <w:lvlText w:val=""/>
      <w:lvlJc w:val="left"/>
      <w:pPr>
        <w:tabs>
          <w:tab w:val="num" w:pos="5040"/>
        </w:tabs>
        <w:ind w:left="5040" w:hanging="360"/>
      </w:pPr>
      <w:rPr>
        <w:rFonts w:ascii="Wingdings" w:hAnsi="Wingdings" w:hint="default"/>
        <w:sz w:val="20"/>
      </w:rPr>
    </w:lvl>
    <w:lvl w:ilvl="7" w:tplc="1E9CB510" w:tentative="1">
      <w:start w:val="1"/>
      <w:numFmt w:val="bullet"/>
      <w:lvlText w:val=""/>
      <w:lvlJc w:val="left"/>
      <w:pPr>
        <w:tabs>
          <w:tab w:val="num" w:pos="5760"/>
        </w:tabs>
        <w:ind w:left="5760" w:hanging="360"/>
      </w:pPr>
      <w:rPr>
        <w:rFonts w:ascii="Wingdings" w:hAnsi="Wingdings" w:hint="default"/>
        <w:sz w:val="20"/>
      </w:rPr>
    </w:lvl>
    <w:lvl w:ilvl="8" w:tplc="C5F60A6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C1EB2"/>
    <w:multiLevelType w:val="hybridMultilevel"/>
    <w:tmpl w:val="9752C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CF4273"/>
    <w:multiLevelType w:val="hybridMultilevel"/>
    <w:tmpl w:val="FFFFFFFF"/>
    <w:lvl w:ilvl="0" w:tplc="FEB40686">
      <w:start w:val="1"/>
      <w:numFmt w:val="bullet"/>
      <w:lvlText w:val="o"/>
      <w:lvlJc w:val="left"/>
      <w:pPr>
        <w:ind w:left="720" w:hanging="360"/>
      </w:pPr>
      <w:rPr>
        <w:rFonts w:ascii="&quot;Courier New&quot;" w:hAnsi="&quot;Courier New&quot;" w:hint="default"/>
      </w:rPr>
    </w:lvl>
    <w:lvl w:ilvl="1" w:tplc="C5306352">
      <w:start w:val="1"/>
      <w:numFmt w:val="bullet"/>
      <w:lvlText w:val="o"/>
      <w:lvlJc w:val="left"/>
      <w:pPr>
        <w:ind w:left="1440" w:hanging="360"/>
      </w:pPr>
      <w:rPr>
        <w:rFonts w:ascii="Courier New" w:hAnsi="Courier New" w:hint="default"/>
      </w:rPr>
    </w:lvl>
    <w:lvl w:ilvl="2" w:tplc="C1CC6A96">
      <w:start w:val="1"/>
      <w:numFmt w:val="bullet"/>
      <w:lvlText w:val=""/>
      <w:lvlJc w:val="left"/>
      <w:pPr>
        <w:ind w:left="2160" w:hanging="360"/>
      </w:pPr>
      <w:rPr>
        <w:rFonts w:ascii="Wingdings" w:hAnsi="Wingdings" w:hint="default"/>
      </w:rPr>
    </w:lvl>
    <w:lvl w:ilvl="3" w:tplc="8A625044">
      <w:start w:val="1"/>
      <w:numFmt w:val="bullet"/>
      <w:lvlText w:val=""/>
      <w:lvlJc w:val="left"/>
      <w:pPr>
        <w:ind w:left="2880" w:hanging="360"/>
      </w:pPr>
      <w:rPr>
        <w:rFonts w:ascii="Symbol" w:hAnsi="Symbol" w:hint="default"/>
      </w:rPr>
    </w:lvl>
    <w:lvl w:ilvl="4" w:tplc="CAE40A06">
      <w:start w:val="1"/>
      <w:numFmt w:val="bullet"/>
      <w:lvlText w:val="o"/>
      <w:lvlJc w:val="left"/>
      <w:pPr>
        <w:ind w:left="3600" w:hanging="360"/>
      </w:pPr>
      <w:rPr>
        <w:rFonts w:ascii="Courier New" w:hAnsi="Courier New" w:hint="default"/>
      </w:rPr>
    </w:lvl>
    <w:lvl w:ilvl="5" w:tplc="0B1200CE">
      <w:start w:val="1"/>
      <w:numFmt w:val="bullet"/>
      <w:lvlText w:val=""/>
      <w:lvlJc w:val="left"/>
      <w:pPr>
        <w:ind w:left="4320" w:hanging="360"/>
      </w:pPr>
      <w:rPr>
        <w:rFonts w:ascii="Wingdings" w:hAnsi="Wingdings" w:hint="default"/>
      </w:rPr>
    </w:lvl>
    <w:lvl w:ilvl="6" w:tplc="5734BDD6">
      <w:start w:val="1"/>
      <w:numFmt w:val="bullet"/>
      <w:lvlText w:val=""/>
      <w:lvlJc w:val="left"/>
      <w:pPr>
        <w:ind w:left="5040" w:hanging="360"/>
      </w:pPr>
      <w:rPr>
        <w:rFonts w:ascii="Symbol" w:hAnsi="Symbol" w:hint="default"/>
      </w:rPr>
    </w:lvl>
    <w:lvl w:ilvl="7" w:tplc="573290D8">
      <w:start w:val="1"/>
      <w:numFmt w:val="bullet"/>
      <w:lvlText w:val="o"/>
      <w:lvlJc w:val="left"/>
      <w:pPr>
        <w:ind w:left="5760" w:hanging="360"/>
      </w:pPr>
      <w:rPr>
        <w:rFonts w:ascii="Courier New" w:hAnsi="Courier New" w:hint="default"/>
      </w:rPr>
    </w:lvl>
    <w:lvl w:ilvl="8" w:tplc="312025E0">
      <w:start w:val="1"/>
      <w:numFmt w:val="bullet"/>
      <w:lvlText w:val=""/>
      <w:lvlJc w:val="left"/>
      <w:pPr>
        <w:ind w:left="6480" w:hanging="360"/>
      </w:pPr>
      <w:rPr>
        <w:rFonts w:ascii="Wingdings" w:hAnsi="Wingdings" w:hint="default"/>
      </w:rPr>
    </w:lvl>
  </w:abstractNum>
  <w:abstractNum w:abstractNumId="30" w15:restartNumberingAfterBreak="0">
    <w:nsid w:val="71192837"/>
    <w:multiLevelType w:val="hybridMultilevel"/>
    <w:tmpl w:val="FFFFFFFF"/>
    <w:lvl w:ilvl="0" w:tplc="1C7AD268">
      <w:start w:val="1"/>
      <w:numFmt w:val="bullet"/>
      <w:lvlText w:val="o"/>
      <w:lvlJc w:val="left"/>
      <w:pPr>
        <w:ind w:left="720" w:hanging="360"/>
      </w:pPr>
      <w:rPr>
        <w:rFonts w:ascii="&quot;Courier New&quot;" w:hAnsi="&quot;Courier New&quot;" w:hint="default"/>
      </w:rPr>
    </w:lvl>
    <w:lvl w:ilvl="1" w:tplc="64187602">
      <w:start w:val="1"/>
      <w:numFmt w:val="bullet"/>
      <w:lvlText w:val="o"/>
      <w:lvlJc w:val="left"/>
      <w:pPr>
        <w:ind w:left="1440" w:hanging="360"/>
      </w:pPr>
      <w:rPr>
        <w:rFonts w:ascii="Courier New" w:hAnsi="Courier New" w:hint="default"/>
      </w:rPr>
    </w:lvl>
    <w:lvl w:ilvl="2" w:tplc="9E606E9C">
      <w:start w:val="1"/>
      <w:numFmt w:val="bullet"/>
      <w:lvlText w:val=""/>
      <w:lvlJc w:val="left"/>
      <w:pPr>
        <w:ind w:left="2160" w:hanging="360"/>
      </w:pPr>
      <w:rPr>
        <w:rFonts w:ascii="Wingdings" w:hAnsi="Wingdings" w:hint="default"/>
      </w:rPr>
    </w:lvl>
    <w:lvl w:ilvl="3" w:tplc="B0182DC4">
      <w:start w:val="1"/>
      <w:numFmt w:val="bullet"/>
      <w:lvlText w:val=""/>
      <w:lvlJc w:val="left"/>
      <w:pPr>
        <w:ind w:left="2880" w:hanging="360"/>
      </w:pPr>
      <w:rPr>
        <w:rFonts w:ascii="Symbol" w:hAnsi="Symbol" w:hint="default"/>
      </w:rPr>
    </w:lvl>
    <w:lvl w:ilvl="4" w:tplc="0C66EA9A">
      <w:start w:val="1"/>
      <w:numFmt w:val="bullet"/>
      <w:lvlText w:val="o"/>
      <w:lvlJc w:val="left"/>
      <w:pPr>
        <w:ind w:left="3600" w:hanging="360"/>
      </w:pPr>
      <w:rPr>
        <w:rFonts w:ascii="Courier New" w:hAnsi="Courier New" w:hint="default"/>
      </w:rPr>
    </w:lvl>
    <w:lvl w:ilvl="5" w:tplc="97541AD0">
      <w:start w:val="1"/>
      <w:numFmt w:val="bullet"/>
      <w:lvlText w:val=""/>
      <w:lvlJc w:val="left"/>
      <w:pPr>
        <w:ind w:left="4320" w:hanging="360"/>
      </w:pPr>
      <w:rPr>
        <w:rFonts w:ascii="Wingdings" w:hAnsi="Wingdings" w:hint="default"/>
      </w:rPr>
    </w:lvl>
    <w:lvl w:ilvl="6" w:tplc="ED0A544C">
      <w:start w:val="1"/>
      <w:numFmt w:val="bullet"/>
      <w:lvlText w:val=""/>
      <w:lvlJc w:val="left"/>
      <w:pPr>
        <w:ind w:left="5040" w:hanging="360"/>
      </w:pPr>
      <w:rPr>
        <w:rFonts w:ascii="Symbol" w:hAnsi="Symbol" w:hint="default"/>
      </w:rPr>
    </w:lvl>
    <w:lvl w:ilvl="7" w:tplc="5372C22C">
      <w:start w:val="1"/>
      <w:numFmt w:val="bullet"/>
      <w:lvlText w:val="o"/>
      <w:lvlJc w:val="left"/>
      <w:pPr>
        <w:ind w:left="5760" w:hanging="360"/>
      </w:pPr>
      <w:rPr>
        <w:rFonts w:ascii="Courier New" w:hAnsi="Courier New" w:hint="default"/>
      </w:rPr>
    </w:lvl>
    <w:lvl w:ilvl="8" w:tplc="A23C447E">
      <w:start w:val="1"/>
      <w:numFmt w:val="bullet"/>
      <w:lvlText w:val=""/>
      <w:lvlJc w:val="left"/>
      <w:pPr>
        <w:ind w:left="6480" w:hanging="360"/>
      </w:pPr>
      <w:rPr>
        <w:rFonts w:ascii="Wingdings" w:hAnsi="Wingdings" w:hint="default"/>
      </w:rPr>
    </w:lvl>
  </w:abstractNum>
  <w:abstractNum w:abstractNumId="31" w15:restartNumberingAfterBreak="0">
    <w:nsid w:val="733C04F3"/>
    <w:multiLevelType w:val="hybridMultilevel"/>
    <w:tmpl w:val="1390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322FF4"/>
    <w:multiLevelType w:val="hybridMultilevel"/>
    <w:tmpl w:val="D8D8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6317A"/>
    <w:multiLevelType w:val="hybridMultilevel"/>
    <w:tmpl w:val="FFFFFFFF"/>
    <w:lvl w:ilvl="0" w:tplc="BB8ECC14">
      <w:start w:val="1"/>
      <w:numFmt w:val="bullet"/>
      <w:lvlText w:val=""/>
      <w:lvlJc w:val="left"/>
      <w:pPr>
        <w:ind w:left="360" w:hanging="360"/>
      </w:pPr>
      <w:rPr>
        <w:rFonts w:ascii="Symbol" w:hAnsi="Symbol" w:hint="default"/>
      </w:rPr>
    </w:lvl>
    <w:lvl w:ilvl="1" w:tplc="C43CC7DE">
      <w:start w:val="1"/>
      <w:numFmt w:val="bullet"/>
      <w:lvlText w:val="o"/>
      <w:lvlJc w:val="left"/>
      <w:pPr>
        <w:ind w:left="1080" w:hanging="360"/>
      </w:pPr>
      <w:rPr>
        <w:rFonts w:ascii="Courier New" w:hAnsi="Courier New" w:hint="default"/>
      </w:rPr>
    </w:lvl>
    <w:lvl w:ilvl="2" w:tplc="0A66397C">
      <w:start w:val="1"/>
      <w:numFmt w:val="bullet"/>
      <w:lvlText w:val=""/>
      <w:lvlJc w:val="left"/>
      <w:pPr>
        <w:ind w:left="1800" w:hanging="360"/>
      </w:pPr>
      <w:rPr>
        <w:rFonts w:ascii="Wingdings" w:hAnsi="Wingdings" w:hint="default"/>
      </w:rPr>
    </w:lvl>
    <w:lvl w:ilvl="3" w:tplc="92EAC942">
      <w:start w:val="1"/>
      <w:numFmt w:val="bullet"/>
      <w:lvlText w:val=""/>
      <w:lvlJc w:val="left"/>
      <w:pPr>
        <w:ind w:left="2520" w:hanging="360"/>
      </w:pPr>
      <w:rPr>
        <w:rFonts w:ascii="Symbol" w:hAnsi="Symbol" w:hint="default"/>
      </w:rPr>
    </w:lvl>
    <w:lvl w:ilvl="4" w:tplc="84484AE2">
      <w:start w:val="1"/>
      <w:numFmt w:val="bullet"/>
      <w:lvlText w:val="o"/>
      <w:lvlJc w:val="left"/>
      <w:pPr>
        <w:ind w:left="3240" w:hanging="360"/>
      </w:pPr>
      <w:rPr>
        <w:rFonts w:ascii="Courier New" w:hAnsi="Courier New" w:hint="default"/>
      </w:rPr>
    </w:lvl>
    <w:lvl w:ilvl="5" w:tplc="4C302768">
      <w:start w:val="1"/>
      <w:numFmt w:val="bullet"/>
      <w:lvlText w:val=""/>
      <w:lvlJc w:val="left"/>
      <w:pPr>
        <w:ind w:left="3960" w:hanging="360"/>
      </w:pPr>
      <w:rPr>
        <w:rFonts w:ascii="Wingdings" w:hAnsi="Wingdings" w:hint="default"/>
      </w:rPr>
    </w:lvl>
    <w:lvl w:ilvl="6" w:tplc="0A2EE3E0">
      <w:start w:val="1"/>
      <w:numFmt w:val="bullet"/>
      <w:lvlText w:val=""/>
      <w:lvlJc w:val="left"/>
      <w:pPr>
        <w:ind w:left="4680" w:hanging="360"/>
      </w:pPr>
      <w:rPr>
        <w:rFonts w:ascii="Symbol" w:hAnsi="Symbol" w:hint="default"/>
      </w:rPr>
    </w:lvl>
    <w:lvl w:ilvl="7" w:tplc="8D28B9AC">
      <w:start w:val="1"/>
      <w:numFmt w:val="bullet"/>
      <w:lvlText w:val="o"/>
      <w:lvlJc w:val="left"/>
      <w:pPr>
        <w:ind w:left="5400" w:hanging="360"/>
      </w:pPr>
      <w:rPr>
        <w:rFonts w:ascii="Courier New" w:hAnsi="Courier New" w:hint="default"/>
      </w:rPr>
    </w:lvl>
    <w:lvl w:ilvl="8" w:tplc="B072A6A8">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8"/>
  </w:num>
  <w:num w:numId="4">
    <w:abstractNumId w:val="2"/>
  </w:num>
  <w:num w:numId="5">
    <w:abstractNumId w:val="17"/>
  </w:num>
  <w:num w:numId="6">
    <w:abstractNumId w:val="4"/>
  </w:num>
  <w:num w:numId="7">
    <w:abstractNumId w:val="6"/>
  </w:num>
  <w:num w:numId="8">
    <w:abstractNumId w:val="22"/>
  </w:num>
  <w:num w:numId="9">
    <w:abstractNumId w:val="5"/>
  </w:num>
  <w:num w:numId="10">
    <w:abstractNumId w:val="14"/>
  </w:num>
  <w:num w:numId="11">
    <w:abstractNumId w:val="20"/>
  </w:num>
  <w:num w:numId="12">
    <w:abstractNumId w:val="15"/>
  </w:num>
  <w:num w:numId="13">
    <w:abstractNumId w:val="28"/>
  </w:num>
  <w:num w:numId="14">
    <w:abstractNumId w:val="12"/>
  </w:num>
  <w:num w:numId="15">
    <w:abstractNumId w:val="19"/>
  </w:num>
  <w:num w:numId="16">
    <w:abstractNumId w:val="31"/>
  </w:num>
  <w:num w:numId="17">
    <w:abstractNumId w:val="23"/>
  </w:num>
  <w:num w:numId="18">
    <w:abstractNumId w:val="0"/>
  </w:num>
  <w:num w:numId="19">
    <w:abstractNumId w:val="3"/>
  </w:num>
  <w:num w:numId="20">
    <w:abstractNumId w:val="32"/>
  </w:num>
  <w:num w:numId="21">
    <w:abstractNumId w:val="18"/>
  </w:num>
  <w:num w:numId="22">
    <w:abstractNumId w:val="21"/>
  </w:num>
  <w:num w:numId="23">
    <w:abstractNumId w:val="7"/>
  </w:num>
  <w:num w:numId="24">
    <w:abstractNumId w:val="10"/>
  </w:num>
  <w:num w:numId="25">
    <w:abstractNumId w:val="9"/>
  </w:num>
  <w:num w:numId="26">
    <w:abstractNumId w:val="29"/>
  </w:num>
  <w:num w:numId="27">
    <w:abstractNumId w:val="13"/>
  </w:num>
  <w:num w:numId="28">
    <w:abstractNumId w:val="30"/>
  </w:num>
  <w:num w:numId="29">
    <w:abstractNumId w:val="33"/>
  </w:num>
  <w:num w:numId="30">
    <w:abstractNumId w:val="11"/>
  </w:num>
  <w:num w:numId="31">
    <w:abstractNumId w:val="27"/>
  </w:num>
  <w:num w:numId="32">
    <w:abstractNumId w:val="1"/>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10"/>
    <w:rsid w:val="000016C3"/>
    <w:rsid w:val="0000306E"/>
    <w:rsid w:val="000047C4"/>
    <w:rsid w:val="000056F4"/>
    <w:rsid w:val="00007D29"/>
    <w:rsid w:val="00010193"/>
    <w:rsid w:val="000118B1"/>
    <w:rsid w:val="00012E18"/>
    <w:rsid w:val="00016123"/>
    <w:rsid w:val="0001643A"/>
    <w:rsid w:val="0002027C"/>
    <w:rsid w:val="00023B94"/>
    <w:rsid w:val="00026207"/>
    <w:rsid w:val="0003141E"/>
    <w:rsid w:val="000321CE"/>
    <w:rsid w:val="00033185"/>
    <w:rsid w:val="00034CC3"/>
    <w:rsid w:val="00036638"/>
    <w:rsid w:val="00037BEE"/>
    <w:rsid w:val="00047F68"/>
    <w:rsid w:val="00052E87"/>
    <w:rsid w:val="0005476E"/>
    <w:rsid w:val="0005489D"/>
    <w:rsid w:val="00061154"/>
    <w:rsid w:val="000646A0"/>
    <w:rsid w:val="000715A3"/>
    <w:rsid w:val="00080778"/>
    <w:rsid w:val="00083B53"/>
    <w:rsid w:val="00085C04"/>
    <w:rsid w:val="00093B84"/>
    <w:rsid w:val="00095491"/>
    <w:rsid w:val="000A06DD"/>
    <w:rsid w:val="000A12DB"/>
    <w:rsid w:val="000A20EA"/>
    <w:rsid w:val="000A59E1"/>
    <w:rsid w:val="000B1679"/>
    <w:rsid w:val="000B1B2F"/>
    <w:rsid w:val="000B2E61"/>
    <w:rsid w:val="000B431F"/>
    <w:rsid w:val="000B5271"/>
    <w:rsid w:val="000C20FD"/>
    <w:rsid w:val="000C5DC0"/>
    <w:rsid w:val="000C6B85"/>
    <w:rsid w:val="000C7274"/>
    <w:rsid w:val="000C73D0"/>
    <w:rsid w:val="000C7B57"/>
    <w:rsid w:val="000D3380"/>
    <w:rsid w:val="000D5668"/>
    <w:rsid w:val="000D7477"/>
    <w:rsid w:val="000D7DCD"/>
    <w:rsid w:val="000D7E12"/>
    <w:rsid w:val="000E0C63"/>
    <w:rsid w:val="000E1754"/>
    <w:rsid w:val="000E6661"/>
    <w:rsid w:val="000F2B14"/>
    <w:rsid w:val="000F3BE3"/>
    <w:rsid w:val="001007C8"/>
    <w:rsid w:val="001014A2"/>
    <w:rsid w:val="001039CA"/>
    <w:rsid w:val="00104C28"/>
    <w:rsid w:val="0010714D"/>
    <w:rsid w:val="00114864"/>
    <w:rsid w:val="00117B78"/>
    <w:rsid w:val="001215AE"/>
    <w:rsid w:val="00122A43"/>
    <w:rsid w:val="00124C42"/>
    <w:rsid w:val="00125866"/>
    <w:rsid w:val="00130092"/>
    <w:rsid w:val="001338ED"/>
    <w:rsid w:val="001378D6"/>
    <w:rsid w:val="001412DC"/>
    <w:rsid w:val="00142A25"/>
    <w:rsid w:val="00145560"/>
    <w:rsid w:val="001504F2"/>
    <w:rsid w:val="00150D52"/>
    <w:rsid w:val="00153873"/>
    <w:rsid w:val="0015472E"/>
    <w:rsid w:val="001627E5"/>
    <w:rsid w:val="001645D0"/>
    <w:rsid w:val="00165771"/>
    <w:rsid w:val="00172D51"/>
    <w:rsid w:val="00173507"/>
    <w:rsid w:val="001757FC"/>
    <w:rsid w:val="001764F0"/>
    <w:rsid w:val="00177E2D"/>
    <w:rsid w:val="00180828"/>
    <w:rsid w:val="001849B2"/>
    <w:rsid w:val="001857CD"/>
    <w:rsid w:val="001858D9"/>
    <w:rsid w:val="0019332A"/>
    <w:rsid w:val="00194F35"/>
    <w:rsid w:val="00195029"/>
    <w:rsid w:val="00196346"/>
    <w:rsid w:val="001A245F"/>
    <w:rsid w:val="001A2C0A"/>
    <w:rsid w:val="001B2818"/>
    <w:rsid w:val="001B31B8"/>
    <w:rsid w:val="001B4C6A"/>
    <w:rsid w:val="001B6D3E"/>
    <w:rsid w:val="001C3921"/>
    <w:rsid w:val="001C3B53"/>
    <w:rsid w:val="001C3DF5"/>
    <w:rsid w:val="001C561E"/>
    <w:rsid w:val="001C5718"/>
    <w:rsid w:val="001C7F36"/>
    <w:rsid w:val="001D0ACF"/>
    <w:rsid w:val="001D3A9C"/>
    <w:rsid w:val="001D3C42"/>
    <w:rsid w:val="001D5208"/>
    <w:rsid w:val="001D5C78"/>
    <w:rsid w:val="001E0507"/>
    <w:rsid w:val="001E1498"/>
    <w:rsid w:val="001E6A76"/>
    <w:rsid w:val="001F1F01"/>
    <w:rsid w:val="001F2725"/>
    <w:rsid w:val="001F4C61"/>
    <w:rsid w:val="001F5104"/>
    <w:rsid w:val="00200C82"/>
    <w:rsid w:val="00202667"/>
    <w:rsid w:val="00204ED4"/>
    <w:rsid w:val="00207FEE"/>
    <w:rsid w:val="00211552"/>
    <w:rsid w:val="0021278A"/>
    <w:rsid w:val="00212960"/>
    <w:rsid w:val="002133FC"/>
    <w:rsid w:val="002141D8"/>
    <w:rsid w:val="0021491E"/>
    <w:rsid w:val="00214C8A"/>
    <w:rsid w:val="002155D6"/>
    <w:rsid w:val="00216692"/>
    <w:rsid w:val="00222058"/>
    <w:rsid w:val="00225716"/>
    <w:rsid w:val="002276F3"/>
    <w:rsid w:val="002323B3"/>
    <w:rsid w:val="00237CD6"/>
    <w:rsid w:val="00237E78"/>
    <w:rsid w:val="00241F9D"/>
    <w:rsid w:val="00247DF5"/>
    <w:rsid w:val="00250BCD"/>
    <w:rsid w:val="00251D09"/>
    <w:rsid w:val="0025203F"/>
    <w:rsid w:val="0025322F"/>
    <w:rsid w:val="00261178"/>
    <w:rsid w:val="00261B3F"/>
    <w:rsid w:val="00262381"/>
    <w:rsid w:val="00265530"/>
    <w:rsid w:val="00271C31"/>
    <w:rsid w:val="00272B30"/>
    <w:rsid w:val="00276515"/>
    <w:rsid w:val="0027765D"/>
    <w:rsid w:val="00280251"/>
    <w:rsid w:val="002834E2"/>
    <w:rsid w:val="00284943"/>
    <w:rsid w:val="00284FF3"/>
    <w:rsid w:val="002962A1"/>
    <w:rsid w:val="00297FB6"/>
    <w:rsid w:val="002A3DEC"/>
    <w:rsid w:val="002A5506"/>
    <w:rsid w:val="002A5F2F"/>
    <w:rsid w:val="002B0EE1"/>
    <w:rsid w:val="002C261D"/>
    <w:rsid w:val="002C3C2F"/>
    <w:rsid w:val="002D643C"/>
    <w:rsid w:val="002D7A3E"/>
    <w:rsid w:val="002E13F0"/>
    <w:rsid w:val="002E20D9"/>
    <w:rsid w:val="002E244B"/>
    <w:rsid w:val="002E4F27"/>
    <w:rsid w:val="002E54FB"/>
    <w:rsid w:val="002E5740"/>
    <w:rsid w:val="002E6661"/>
    <w:rsid w:val="002F0BE6"/>
    <w:rsid w:val="002F32ED"/>
    <w:rsid w:val="002F52F5"/>
    <w:rsid w:val="002F6306"/>
    <w:rsid w:val="003000E8"/>
    <w:rsid w:val="00302C31"/>
    <w:rsid w:val="0030622B"/>
    <w:rsid w:val="00306DC1"/>
    <w:rsid w:val="00311A9E"/>
    <w:rsid w:val="00315363"/>
    <w:rsid w:val="0031678C"/>
    <w:rsid w:val="00325C76"/>
    <w:rsid w:val="003261EB"/>
    <w:rsid w:val="0032704E"/>
    <w:rsid w:val="00331E18"/>
    <w:rsid w:val="00334CD4"/>
    <w:rsid w:val="00341FD3"/>
    <w:rsid w:val="003459E5"/>
    <w:rsid w:val="00350466"/>
    <w:rsid w:val="0035171B"/>
    <w:rsid w:val="003525BE"/>
    <w:rsid w:val="003532A8"/>
    <w:rsid w:val="003610C6"/>
    <w:rsid w:val="00363769"/>
    <w:rsid w:val="00363AD1"/>
    <w:rsid w:val="0036409B"/>
    <w:rsid w:val="003642A5"/>
    <w:rsid w:val="0036700F"/>
    <w:rsid w:val="00367E31"/>
    <w:rsid w:val="00370515"/>
    <w:rsid w:val="003810F5"/>
    <w:rsid w:val="00382392"/>
    <w:rsid w:val="00383E10"/>
    <w:rsid w:val="0038650B"/>
    <w:rsid w:val="0039383C"/>
    <w:rsid w:val="0039591B"/>
    <w:rsid w:val="003960EE"/>
    <w:rsid w:val="003A1B7F"/>
    <w:rsid w:val="003A4F77"/>
    <w:rsid w:val="003B1BBF"/>
    <w:rsid w:val="003B653A"/>
    <w:rsid w:val="003B77D9"/>
    <w:rsid w:val="003B7AA5"/>
    <w:rsid w:val="003C39F2"/>
    <w:rsid w:val="003C6A4E"/>
    <w:rsid w:val="003D1EFF"/>
    <w:rsid w:val="003D4487"/>
    <w:rsid w:val="003D47F4"/>
    <w:rsid w:val="003D48C3"/>
    <w:rsid w:val="003E0D90"/>
    <w:rsid w:val="003E72B2"/>
    <w:rsid w:val="003F015F"/>
    <w:rsid w:val="003F178A"/>
    <w:rsid w:val="003F2164"/>
    <w:rsid w:val="003F2D16"/>
    <w:rsid w:val="003F2D1B"/>
    <w:rsid w:val="00401B46"/>
    <w:rsid w:val="00403D7A"/>
    <w:rsid w:val="0040538E"/>
    <w:rsid w:val="00405B8D"/>
    <w:rsid w:val="00405C7C"/>
    <w:rsid w:val="0041226E"/>
    <w:rsid w:val="0041259A"/>
    <w:rsid w:val="00415591"/>
    <w:rsid w:val="00415973"/>
    <w:rsid w:val="00416BDE"/>
    <w:rsid w:val="00416D28"/>
    <w:rsid w:val="00422969"/>
    <w:rsid w:val="00423B1F"/>
    <w:rsid w:val="00425025"/>
    <w:rsid w:val="00427A35"/>
    <w:rsid w:val="00435378"/>
    <w:rsid w:val="00437689"/>
    <w:rsid w:val="00437FCB"/>
    <w:rsid w:val="00442249"/>
    <w:rsid w:val="00442E3E"/>
    <w:rsid w:val="0044323C"/>
    <w:rsid w:val="00443265"/>
    <w:rsid w:val="0044517A"/>
    <w:rsid w:val="00446AD1"/>
    <w:rsid w:val="00450A20"/>
    <w:rsid w:val="004523CE"/>
    <w:rsid w:val="004564FA"/>
    <w:rsid w:val="00462980"/>
    <w:rsid w:val="00464193"/>
    <w:rsid w:val="0046448C"/>
    <w:rsid w:val="00467FAC"/>
    <w:rsid w:val="0047069A"/>
    <w:rsid w:val="00472026"/>
    <w:rsid w:val="0047527E"/>
    <w:rsid w:val="00475DB4"/>
    <w:rsid w:val="00477ED7"/>
    <w:rsid w:val="004808E9"/>
    <w:rsid w:val="00481F8A"/>
    <w:rsid w:val="004926A4"/>
    <w:rsid w:val="0049508A"/>
    <w:rsid w:val="004A37C2"/>
    <w:rsid w:val="004A38B4"/>
    <w:rsid w:val="004B132D"/>
    <w:rsid w:val="004B2765"/>
    <w:rsid w:val="004B5375"/>
    <w:rsid w:val="004C29FD"/>
    <w:rsid w:val="004C40DC"/>
    <w:rsid w:val="004C4592"/>
    <w:rsid w:val="004C5053"/>
    <w:rsid w:val="004C7526"/>
    <w:rsid w:val="004D0E57"/>
    <w:rsid w:val="004D189F"/>
    <w:rsid w:val="004D28F7"/>
    <w:rsid w:val="004D3293"/>
    <w:rsid w:val="004D32A3"/>
    <w:rsid w:val="004D3579"/>
    <w:rsid w:val="004E62AC"/>
    <w:rsid w:val="004F0C63"/>
    <w:rsid w:val="004F3043"/>
    <w:rsid w:val="004F7E2E"/>
    <w:rsid w:val="00503FFA"/>
    <w:rsid w:val="00505AFF"/>
    <w:rsid w:val="00511890"/>
    <w:rsid w:val="00513CDE"/>
    <w:rsid w:val="00516210"/>
    <w:rsid w:val="00517B8C"/>
    <w:rsid w:val="0052146F"/>
    <w:rsid w:val="00522515"/>
    <w:rsid w:val="005244D5"/>
    <w:rsid w:val="0052530A"/>
    <w:rsid w:val="005269FE"/>
    <w:rsid w:val="00531D0F"/>
    <w:rsid w:val="00532224"/>
    <w:rsid w:val="00533767"/>
    <w:rsid w:val="00540F1C"/>
    <w:rsid w:val="0054250E"/>
    <w:rsid w:val="00546705"/>
    <w:rsid w:val="00546E28"/>
    <w:rsid w:val="00547BBA"/>
    <w:rsid w:val="00551FA0"/>
    <w:rsid w:val="00553723"/>
    <w:rsid w:val="00554CD7"/>
    <w:rsid w:val="00556B5D"/>
    <w:rsid w:val="005611F0"/>
    <w:rsid w:val="0056273D"/>
    <w:rsid w:val="00565849"/>
    <w:rsid w:val="00566C2A"/>
    <w:rsid w:val="0057144C"/>
    <w:rsid w:val="005722B5"/>
    <w:rsid w:val="00572C5B"/>
    <w:rsid w:val="00572D32"/>
    <w:rsid w:val="00573CDC"/>
    <w:rsid w:val="00575250"/>
    <w:rsid w:val="005769B2"/>
    <w:rsid w:val="00583362"/>
    <w:rsid w:val="00586D1F"/>
    <w:rsid w:val="0059105B"/>
    <w:rsid w:val="005913D8"/>
    <w:rsid w:val="005929C1"/>
    <w:rsid w:val="00593219"/>
    <w:rsid w:val="0059474D"/>
    <w:rsid w:val="005951E5"/>
    <w:rsid w:val="00595585"/>
    <w:rsid w:val="00595C7D"/>
    <w:rsid w:val="00596186"/>
    <w:rsid w:val="00596B67"/>
    <w:rsid w:val="005A018E"/>
    <w:rsid w:val="005A1A54"/>
    <w:rsid w:val="005A1D43"/>
    <w:rsid w:val="005A1DA4"/>
    <w:rsid w:val="005A43C7"/>
    <w:rsid w:val="005A6C7A"/>
    <w:rsid w:val="005B02E9"/>
    <w:rsid w:val="005B169B"/>
    <w:rsid w:val="005B4653"/>
    <w:rsid w:val="005B54E5"/>
    <w:rsid w:val="005B6C5F"/>
    <w:rsid w:val="005B73D3"/>
    <w:rsid w:val="005C250D"/>
    <w:rsid w:val="005C2602"/>
    <w:rsid w:val="005C764C"/>
    <w:rsid w:val="005D3977"/>
    <w:rsid w:val="005D59B7"/>
    <w:rsid w:val="005D629C"/>
    <w:rsid w:val="005D64CD"/>
    <w:rsid w:val="005E18BE"/>
    <w:rsid w:val="005E59EC"/>
    <w:rsid w:val="005E5B7B"/>
    <w:rsid w:val="005F1752"/>
    <w:rsid w:val="005F26F4"/>
    <w:rsid w:val="005F298D"/>
    <w:rsid w:val="005F4F00"/>
    <w:rsid w:val="005F6C0C"/>
    <w:rsid w:val="00600ADC"/>
    <w:rsid w:val="0060107C"/>
    <w:rsid w:val="00602254"/>
    <w:rsid w:val="006024D0"/>
    <w:rsid w:val="006052E8"/>
    <w:rsid w:val="00610957"/>
    <w:rsid w:val="0061210A"/>
    <w:rsid w:val="006123AE"/>
    <w:rsid w:val="00612E26"/>
    <w:rsid w:val="00614372"/>
    <w:rsid w:val="00615919"/>
    <w:rsid w:val="006215C0"/>
    <w:rsid w:val="006266D1"/>
    <w:rsid w:val="006267CF"/>
    <w:rsid w:val="00631BF4"/>
    <w:rsid w:val="0063282A"/>
    <w:rsid w:val="0064277F"/>
    <w:rsid w:val="00642ED2"/>
    <w:rsid w:val="00647829"/>
    <w:rsid w:val="0065062B"/>
    <w:rsid w:val="006511A3"/>
    <w:rsid w:val="006513DA"/>
    <w:rsid w:val="00653119"/>
    <w:rsid w:val="006574E8"/>
    <w:rsid w:val="00662E94"/>
    <w:rsid w:val="00665CD0"/>
    <w:rsid w:val="00666C3B"/>
    <w:rsid w:val="00667C87"/>
    <w:rsid w:val="00673883"/>
    <w:rsid w:val="006771D0"/>
    <w:rsid w:val="006812BA"/>
    <w:rsid w:val="006813D8"/>
    <w:rsid w:val="00683518"/>
    <w:rsid w:val="006927B7"/>
    <w:rsid w:val="00692A62"/>
    <w:rsid w:val="00694618"/>
    <w:rsid w:val="006953C2"/>
    <w:rsid w:val="00697F8C"/>
    <w:rsid w:val="006A02CB"/>
    <w:rsid w:val="006A1952"/>
    <w:rsid w:val="006B01F8"/>
    <w:rsid w:val="006B2531"/>
    <w:rsid w:val="006B66E4"/>
    <w:rsid w:val="006B7686"/>
    <w:rsid w:val="006B7FFA"/>
    <w:rsid w:val="006C435D"/>
    <w:rsid w:val="006C6DA1"/>
    <w:rsid w:val="006D489B"/>
    <w:rsid w:val="006D4DC3"/>
    <w:rsid w:val="006D6F0F"/>
    <w:rsid w:val="006E0BAB"/>
    <w:rsid w:val="006E4DCE"/>
    <w:rsid w:val="006E53F0"/>
    <w:rsid w:val="006E688C"/>
    <w:rsid w:val="006E6B15"/>
    <w:rsid w:val="006E7B08"/>
    <w:rsid w:val="006F1EED"/>
    <w:rsid w:val="006F7782"/>
    <w:rsid w:val="00702799"/>
    <w:rsid w:val="00704D6F"/>
    <w:rsid w:val="00707B49"/>
    <w:rsid w:val="00712C25"/>
    <w:rsid w:val="00714F1E"/>
    <w:rsid w:val="007174CA"/>
    <w:rsid w:val="007208B6"/>
    <w:rsid w:val="0072105B"/>
    <w:rsid w:val="0072319B"/>
    <w:rsid w:val="007237C0"/>
    <w:rsid w:val="00725F46"/>
    <w:rsid w:val="00730BC3"/>
    <w:rsid w:val="0073444D"/>
    <w:rsid w:val="0074005A"/>
    <w:rsid w:val="00742CFE"/>
    <w:rsid w:val="00742FF1"/>
    <w:rsid w:val="007447AF"/>
    <w:rsid w:val="00745429"/>
    <w:rsid w:val="00750E45"/>
    <w:rsid w:val="007525B6"/>
    <w:rsid w:val="00753576"/>
    <w:rsid w:val="00753A6D"/>
    <w:rsid w:val="00756B9D"/>
    <w:rsid w:val="007618B5"/>
    <w:rsid w:val="00764A36"/>
    <w:rsid w:val="00766ED9"/>
    <w:rsid w:val="007703DE"/>
    <w:rsid w:val="00770C07"/>
    <w:rsid w:val="0077660A"/>
    <w:rsid w:val="0077700C"/>
    <w:rsid w:val="00777F90"/>
    <w:rsid w:val="007803BE"/>
    <w:rsid w:val="00780F10"/>
    <w:rsid w:val="0078156E"/>
    <w:rsid w:val="00781C80"/>
    <w:rsid w:val="007821D9"/>
    <w:rsid w:val="00786547"/>
    <w:rsid w:val="00786695"/>
    <w:rsid w:val="00795E20"/>
    <w:rsid w:val="007A0F05"/>
    <w:rsid w:val="007A152D"/>
    <w:rsid w:val="007A2F93"/>
    <w:rsid w:val="007A3619"/>
    <w:rsid w:val="007A3C4E"/>
    <w:rsid w:val="007A42BD"/>
    <w:rsid w:val="007A7F09"/>
    <w:rsid w:val="007B210C"/>
    <w:rsid w:val="007B6940"/>
    <w:rsid w:val="007B771C"/>
    <w:rsid w:val="007C1F0D"/>
    <w:rsid w:val="007C4776"/>
    <w:rsid w:val="007D0C86"/>
    <w:rsid w:val="007D320F"/>
    <w:rsid w:val="007D3354"/>
    <w:rsid w:val="007D3F4F"/>
    <w:rsid w:val="007D753B"/>
    <w:rsid w:val="007E216D"/>
    <w:rsid w:val="007E2330"/>
    <w:rsid w:val="007E2E81"/>
    <w:rsid w:val="007E3F26"/>
    <w:rsid w:val="007E6A14"/>
    <w:rsid w:val="007F2D7D"/>
    <w:rsid w:val="007F487E"/>
    <w:rsid w:val="007F6779"/>
    <w:rsid w:val="00800773"/>
    <w:rsid w:val="00802092"/>
    <w:rsid w:val="00802E61"/>
    <w:rsid w:val="00803C9B"/>
    <w:rsid w:val="00805330"/>
    <w:rsid w:val="00811869"/>
    <w:rsid w:val="008122A1"/>
    <w:rsid w:val="00813F87"/>
    <w:rsid w:val="00815F85"/>
    <w:rsid w:val="008176AB"/>
    <w:rsid w:val="00822EC6"/>
    <w:rsid w:val="00824CE6"/>
    <w:rsid w:val="00831057"/>
    <w:rsid w:val="00831CF5"/>
    <w:rsid w:val="008325BD"/>
    <w:rsid w:val="008364B3"/>
    <w:rsid w:val="008373B3"/>
    <w:rsid w:val="008379D4"/>
    <w:rsid w:val="00840007"/>
    <w:rsid w:val="00841BE2"/>
    <w:rsid w:val="0084335D"/>
    <w:rsid w:val="00844DEE"/>
    <w:rsid w:val="00852EE6"/>
    <w:rsid w:val="008536F3"/>
    <w:rsid w:val="00853BF6"/>
    <w:rsid w:val="00854C4E"/>
    <w:rsid w:val="00855488"/>
    <w:rsid w:val="00855E0F"/>
    <w:rsid w:val="00860394"/>
    <w:rsid w:val="00862309"/>
    <w:rsid w:val="00862799"/>
    <w:rsid w:val="00862B05"/>
    <w:rsid w:val="00874189"/>
    <w:rsid w:val="00880465"/>
    <w:rsid w:val="00886ABA"/>
    <w:rsid w:val="0089032F"/>
    <w:rsid w:val="0089141E"/>
    <w:rsid w:val="0089339F"/>
    <w:rsid w:val="00894613"/>
    <w:rsid w:val="008963AA"/>
    <w:rsid w:val="0089722E"/>
    <w:rsid w:val="008974A9"/>
    <w:rsid w:val="008A2AB5"/>
    <w:rsid w:val="008A2D09"/>
    <w:rsid w:val="008A5955"/>
    <w:rsid w:val="008A6784"/>
    <w:rsid w:val="008B0831"/>
    <w:rsid w:val="008B386D"/>
    <w:rsid w:val="008C027D"/>
    <w:rsid w:val="008C05BA"/>
    <w:rsid w:val="008C1C29"/>
    <w:rsid w:val="008C223D"/>
    <w:rsid w:val="008C47BA"/>
    <w:rsid w:val="008C4F17"/>
    <w:rsid w:val="008C55D3"/>
    <w:rsid w:val="008C720F"/>
    <w:rsid w:val="008C7955"/>
    <w:rsid w:val="008D0997"/>
    <w:rsid w:val="008D0998"/>
    <w:rsid w:val="008D2533"/>
    <w:rsid w:val="008E00C4"/>
    <w:rsid w:val="008E2B6B"/>
    <w:rsid w:val="008E3E2A"/>
    <w:rsid w:val="008E487D"/>
    <w:rsid w:val="008E5D3A"/>
    <w:rsid w:val="008E6B0A"/>
    <w:rsid w:val="008F34DE"/>
    <w:rsid w:val="008F6940"/>
    <w:rsid w:val="00900000"/>
    <w:rsid w:val="009128CC"/>
    <w:rsid w:val="00916F9F"/>
    <w:rsid w:val="00926B24"/>
    <w:rsid w:val="00926B9C"/>
    <w:rsid w:val="00932460"/>
    <w:rsid w:val="00935011"/>
    <w:rsid w:val="009375D2"/>
    <w:rsid w:val="0094179D"/>
    <w:rsid w:val="00943856"/>
    <w:rsid w:val="00943D01"/>
    <w:rsid w:val="00944C7A"/>
    <w:rsid w:val="00945B3D"/>
    <w:rsid w:val="00945D95"/>
    <w:rsid w:val="009461CA"/>
    <w:rsid w:val="0094759A"/>
    <w:rsid w:val="009476BD"/>
    <w:rsid w:val="00947D5A"/>
    <w:rsid w:val="00950069"/>
    <w:rsid w:val="00950220"/>
    <w:rsid w:val="0095077E"/>
    <w:rsid w:val="0095211F"/>
    <w:rsid w:val="009569A8"/>
    <w:rsid w:val="009636B5"/>
    <w:rsid w:val="0096446C"/>
    <w:rsid w:val="00965953"/>
    <w:rsid w:val="00965CA9"/>
    <w:rsid w:val="00971FE5"/>
    <w:rsid w:val="00972FB4"/>
    <w:rsid w:val="00973D6A"/>
    <w:rsid w:val="00974700"/>
    <w:rsid w:val="00974BFD"/>
    <w:rsid w:val="00977BC0"/>
    <w:rsid w:val="009850E9"/>
    <w:rsid w:val="009860DE"/>
    <w:rsid w:val="0098FD1B"/>
    <w:rsid w:val="0099016B"/>
    <w:rsid w:val="00991A49"/>
    <w:rsid w:val="00992EEA"/>
    <w:rsid w:val="00994A03"/>
    <w:rsid w:val="00994E85"/>
    <w:rsid w:val="00997F95"/>
    <w:rsid w:val="009A175A"/>
    <w:rsid w:val="009A5F6E"/>
    <w:rsid w:val="009A6636"/>
    <w:rsid w:val="009A6720"/>
    <w:rsid w:val="009A6EA5"/>
    <w:rsid w:val="009B4434"/>
    <w:rsid w:val="009B59DE"/>
    <w:rsid w:val="009C15A6"/>
    <w:rsid w:val="009C23D7"/>
    <w:rsid w:val="009C307B"/>
    <w:rsid w:val="009C363A"/>
    <w:rsid w:val="009C42AB"/>
    <w:rsid w:val="009C57FB"/>
    <w:rsid w:val="009D1485"/>
    <w:rsid w:val="009D3674"/>
    <w:rsid w:val="009D3DE4"/>
    <w:rsid w:val="009E715F"/>
    <w:rsid w:val="009E79DE"/>
    <w:rsid w:val="00A0097B"/>
    <w:rsid w:val="00A02D29"/>
    <w:rsid w:val="00A118FF"/>
    <w:rsid w:val="00A202C2"/>
    <w:rsid w:val="00A217EF"/>
    <w:rsid w:val="00A2466D"/>
    <w:rsid w:val="00A24EE5"/>
    <w:rsid w:val="00A26D77"/>
    <w:rsid w:val="00A30A79"/>
    <w:rsid w:val="00A312A8"/>
    <w:rsid w:val="00A32022"/>
    <w:rsid w:val="00A3363E"/>
    <w:rsid w:val="00A352C3"/>
    <w:rsid w:val="00A35A96"/>
    <w:rsid w:val="00A400B0"/>
    <w:rsid w:val="00A4045D"/>
    <w:rsid w:val="00A41E27"/>
    <w:rsid w:val="00A41E29"/>
    <w:rsid w:val="00A43854"/>
    <w:rsid w:val="00A449DB"/>
    <w:rsid w:val="00A467E7"/>
    <w:rsid w:val="00A51538"/>
    <w:rsid w:val="00A54AE7"/>
    <w:rsid w:val="00A56469"/>
    <w:rsid w:val="00A60054"/>
    <w:rsid w:val="00A63B18"/>
    <w:rsid w:val="00A66E2E"/>
    <w:rsid w:val="00A66F38"/>
    <w:rsid w:val="00A80B3A"/>
    <w:rsid w:val="00A85CD2"/>
    <w:rsid w:val="00A85FCC"/>
    <w:rsid w:val="00A86B22"/>
    <w:rsid w:val="00A87FFE"/>
    <w:rsid w:val="00A90110"/>
    <w:rsid w:val="00A9226C"/>
    <w:rsid w:val="00A93528"/>
    <w:rsid w:val="00AA4EE1"/>
    <w:rsid w:val="00AA7AEA"/>
    <w:rsid w:val="00AB6109"/>
    <w:rsid w:val="00AB7410"/>
    <w:rsid w:val="00AC30CC"/>
    <w:rsid w:val="00AC637F"/>
    <w:rsid w:val="00AD4EE1"/>
    <w:rsid w:val="00AE0950"/>
    <w:rsid w:val="00AE2975"/>
    <w:rsid w:val="00AE596E"/>
    <w:rsid w:val="00AF0FFB"/>
    <w:rsid w:val="00AF4432"/>
    <w:rsid w:val="00AF63C6"/>
    <w:rsid w:val="00AF65E2"/>
    <w:rsid w:val="00AF74FA"/>
    <w:rsid w:val="00B00689"/>
    <w:rsid w:val="00B02962"/>
    <w:rsid w:val="00B038B1"/>
    <w:rsid w:val="00B05A0A"/>
    <w:rsid w:val="00B0735C"/>
    <w:rsid w:val="00B07475"/>
    <w:rsid w:val="00B101BC"/>
    <w:rsid w:val="00B11B03"/>
    <w:rsid w:val="00B120C2"/>
    <w:rsid w:val="00B139B4"/>
    <w:rsid w:val="00B13A45"/>
    <w:rsid w:val="00B246BF"/>
    <w:rsid w:val="00B26E0B"/>
    <w:rsid w:val="00B27F9A"/>
    <w:rsid w:val="00B30EDD"/>
    <w:rsid w:val="00B3476B"/>
    <w:rsid w:val="00B36D92"/>
    <w:rsid w:val="00B41536"/>
    <w:rsid w:val="00B452E0"/>
    <w:rsid w:val="00B47238"/>
    <w:rsid w:val="00B506FD"/>
    <w:rsid w:val="00B51881"/>
    <w:rsid w:val="00B52827"/>
    <w:rsid w:val="00B53017"/>
    <w:rsid w:val="00B55D02"/>
    <w:rsid w:val="00B56578"/>
    <w:rsid w:val="00B56F33"/>
    <w:rsid w:val="00B577DE"/>
    <w:rsid w:val="00B61355"/>
    <w:rsid w:val="00B6189A"/>
    <w:rsid w:val="00B634F5"/>
    <w:rsid w:val="00B637AC"/>
    <w:rsid w:val="00B668F7"/>
    <w:rsid w:val="00B70C43"/>
    <w:rsid w:val="00B72B94"/>
    <w:rsid w:val="00B75707"/>
    <w:rsid w:val="00B83F88"/>
    <w:rsid w:val="00B84021"/>
    <w:rsid w:val="00B9276F"/>
    <w:rsid w:val="00B97815"/>
    <w:rsid w:val="00BA242C"/>
    <w:rsid w:val="00BA515A"/>
    <w:rsid w:val="00BA615F"/>
    <w:rsid w:val="00BA6693"/>
    <w:rsid w:val="00BA7E0F"/>
    <w:rsid w:val="00BB2C77"/>
    <w:rsid w:val="00BB58B7"/>
    <w:rsid w:val="00BB7BB0"/>
    <w:rsid w:val="00BC058C"/>
    <w:rsid w:val="00BD2507"/>
    <w:rsid w:val="00BD2FAD"/>
    <w:rsid w:val="00BD6E2C"/>
    <w:rsid w:val="00BE1EE1"/>
    <w:rsid w:val="00BE2520"/>
    <w:rsid w:val="00BE2D62"/>
    <w:rsid w:val="00BE3948"/>
    <w:rsid w:val="00BE4CFC"/>
    <w:rsid w:val="00BE4FA8"/>
    <w:rsid w:val="00BE54DD"/>
    <w:rsid w:val="00BE7633"/>
    <w:rsid w:val="00BF24D9"/>
    <w:rsid w:val="00BF3B94"/>
    <w:rsid w:val="00BF537B"/>
    <w:rsid w:val="00BF59EE"/>
    <w:rsid w:val="00BF5E4A"/>
    <w:rsid w:val="00C01F86"/>
    <w:rsid w:val="00C02532"/>
    <w:rsid w:val="00C04377"/>
    <w:rsid w:val="00C053E7"/>
    <w:rsid w:val="00C05841"/>
    <w:rsid w:val="00C05958"/>
    <w:rsid w:val="00C10EF5"/>
    <w:rsid w:val="00C11E2B"/>
    <w:rsid w:val="00C16154"/>
    <w:rsid w:val="00C161C5"/>
    <w:rsid w:val="00C179D6"/>
    <w:rsid w:val="00C20E97"/>
    <w:rsid w:val="00C22335"/>
    <w:rsid w:val="00C2233E"/>
    <w:rsid w:val="00C236E0"/>
    <w:rsid w:val="00C237FC"/>
    <w:rsid w:val="00C32871"/>
    <w:rsid w:val="00C32B06"/>
    <w:rsid w:val="00C337B8"/>
    <w:rsid w:val="00C40760"/>
    <w:rsid w:val="00C40A54"/>
    <w:rsid w:val="00C4440D"/>
    <w:rsid w:val="00C446C4"/>
    <w:rsid w:val="00C44CF8"/>
    <w:rsid w:val="00C4533C"/>
    <w:rsid w:val="00C46680"/>
    <w:rsid w:val="00C55F51"/>
    <w:rsid w:val="00C6175A"/>
    <w:rsid w:val="00C61787"/>
    <w:rsid w:val="00C61EB9"/>
    <w:rsid w:val="00C63111"/>
    <w:rsid w:val="00C65581"/>
    <w:rsid w:val="00C65CD2"/>
    <w:rsid w:val="00C70854"/>
    <w:rsid w:val="00C7185D"/>
    <w:rsid w:val="00C745F3"/>
    <w:rsid w:val="00C74894"/>
    <w:rsid w:val="00C748BC"/>
    <w:rsid w:val="00C74F83"/>
    <w:rsid w:val="00C82231"/>
    <w:rsid w:val="00C82ABF"/>
    <w:rsid w:val="00C84EE2"/>
    <w:rsid w:val="00C8632F"/>
    <w:rsid w:val="00C86C28"/>
    <w:rsid w:val="00C8715F"/>
    <w:rsid w:val="00C87340"/>
    <w:rsid w:val="00C873A8"/>
    <w:rsid w:val="00C924F1"/>
    <w:rsid w:val="00C94916"/>
    <w:rsid w:val="00C95EB2"/>
    <w:rsid w:val="00C965DE"/>
    <w:rsid w:val="00CA0A2D"/>
    <w:rsid w:val="00CA0BAD"/>
    <w:rsid w:val="00CA0CEC"/>
    <w:rsid w:val="00CA2AA5"/>
    <w:rsid w:val="00CA48C3"/>
    <w:rsid w:val="00CA4E56"/>
    <w:rsid w:val="00CA71FD"/>
    <w:rsid w:val="00CB49AE"/>
    <w:rsid w:val="00CB5FEB"/>
    <w:rsid w:val="00CB623C"/>
    <w:rsid w:val="00CC27F6"/>
    <w:rsid w:val="00CC3436"/>
    <w:rsid w:val="00CC470E"/>
    <w:rsid w:val="00CC519E"/>
    <w:rsid w:val="00CC5638"/>
    <w:rsid w:val="00CC5926"/>
    <w:rsid w:val="00CC7031"/>
    <w:rsid w:val="00CD1FA8"/>
    <w:rsid w:val="00CD2275"/>
    <w:rsid w:val="00CD4CBA"/>
    <w:rsid w:val="00CE56EA"/>
    <w:rsid w:val="00CE5F4E"/>
    <w:rsid w:val="00CE6990"/>
    <w:rsid w:val="00CF1E95"/>
    <w:rsid w:val="00CF2058"/>
    <w:rsid w:val="00CF40FA"/>
    <w:rsid w:val="00CF6A0F"/>
    <w:rsid w:val="00D029BB"/>
    <w:rsid w:val="00D03A27"/>
    <w:rsid w:val="00D13B77"/>
    <w:rsid w:val="00D17CDC"/>
    <w:rsid w:val="00D228E8"/>
    <w:rsid w:val="00D229B4"/>
    <w:rsid w:val="00D23736"/>
    <w:rsid w:val="00D26BB7"/>
    <w:rsid w:val="00D33FB2"/>
    <w:rsid w:val="00D36B48"/>
    <w:rsid w:val="00D417D5"/>
    <w:rsid w:val="00D52871"/>
    <w:rsid w:val="00D53947"/>
    <w:rsid w:val="00D539F2"/>
    <w:rsid w:val="00D56641"/>
    <w:rsid w:val="00D665B9"/>
    <w:rsid w:val="00D71070"/>
    <w:rsid w:val="00D75A6D"/>
    <w:rsid w:val="00D76BBC"/>
    <w:rsid w:val="00D83B72"/>
    <w:rsid w:val="00D85DEC"/>
    <w:rsid w:val="00D87695"/>
    <w:rsid w:val="00D922D7"/>
    <w:rsid w:val="00D923E2"/>
    <w:rsid w:val="00D94B01"/>
    <w:rsid w:val="00D96493"/>
    <w:rsid w:val="00DA0302"/>
    <w:rsid w:val="00DA09E2"/>
    <w:rsid w:val="00DA3FFE"/>
    <w:rsid w:val="00DA47AD"/>
    <w:rsid w:val="00DA5AFE"/>
    <w:rsid w:val="00DA69C1"/>
    <w:rsid w:val="00DB34B0"/>
    <w:rsid w:val="00DB5653"/>
    <w:rsid w:val="00DB6E9B"/>
    <w:rsid w:val="00DB7A19"/>
    <w:rsid w:val="00DC0CE2"/>
    <w:rsid w:val="00DC320B"/>
    <w:rsid w:val="00DC589E"/>
    <w:rsid w:val="00DC5AF7"/>
    <w:rsid w:val="00DC7385"/>
    <w:rsid w:val="00DD0BFA"/>
    <w:rsid w:val="00DD16C1"/>
    <w:rsid w:val="00DD1DCC"/>
    <w:rsid w:val="00DE43C1"/>
    <w:rsid w:val="00DF1928"/>
    <w:rsid w:val="00DF28A5"/>
    <w:rsid w:val="00DF377C"/>
    <w:rsid w:val="00DF530B"/>
    <w:rsid w:val="00DF6A59"/>
    <w:rsid w:val="00E024F7"/>
    <w:rsid w:val="00E04B0F"/>
    <w:rsid w:val="00E0542B"/>
    <w:rsid w:val="00E05809"/>
    <w:rsid w:val="00E07A98"/>
    <w:rsid w:val="00E10E1D"/>
    <w:rsid w:val="00E11A23"/>
    <w:rsid w:val="00E12819"/>
    <w:rsid w:val="00E12E71"/>
    <w:rsid w:val="00E1493D"/>
    <w:rsid w:val="00E2300B"/>
    <w:rsid w:val="00E2365F"/>
    <w:rsid w:val="00E2384B"/>
    <w:rsid w:val="00E24921"/>
    <w:rsid w:val="00E26452"/>
    <w:rsid w:val="00E343F5"/>
    <w:rsid w:val="00E35D5E"/>
    <w:rsid w:val="00E42488"/>
    <w:rsid w:val="00E50FD5"/>
    <w:rsid w:val="00E53B7F"/>
    <w:rsid w:val="00E57121"/>
    <w:rsid w:val="00E610A6"/>
    <w:rsid w:val="00E61C18"/>
    <w:rsid w:val="00E61F28"/>
    <w:rsid w:val="00E70AE6"/>
    <w:rsid w:val="00E7185B"/>
    <w:rsid w:val="00E735B5"/>
    <w:rsid w:val="00E74CE5"/>
    <w:rsid w:val="00E755D7"/>
    <w:rsid w:val="00E81BC5"/>
    <w:rsid w:val="00E81FC8"/>
    <w:rsid w:val="00E853A2"/>
    <w:rsid w:val="00E8676A"/>
    <w:rsid w:val="00E92B53"/>
    <w:rsid w:val="00E9388E"/>
    <w:rsid w:val="00E9412F"/>
    <w:rsid w:val="00E974AD"/>
    <w:rsid w:val="00EA0099"/>
    <w:rsid w:val="00EA02E2"/>
    <w:rsid w:val="00EA1655"/>
    <w:rsid w:val="00EA3CA4"/>
    <w:rsid w:val="00EA6452"/>
    <w:rsid w:val="00EA6484"/>
    <w:rsid w:val="00EA6B0C"/>
    <w:rsid w:val="00EB1662"/>
    <w:rsid w:val="00EB50AB"/>
    <w:rsid w:val="00EB5DA4"/>
    <w:rsid w:val="00EB61AA"/>
    <w:rsid w:val="00EB6CD1"/>
    <w:rsid w:val="00EC1AF8"/>
    <w:rsid w:val="00EC54B3"/>
    <w:rsid w:val="00EC554E"/>
    <w:rsid w:val="00ED15A0"/>
    <w:rsid w:val="00ED2A78"/>
    <w:rsid w:val="00ED392F"/>
    <w:rsid w:val="00ED4AE4"/>
    <w:rsid w:val="00ED4B72"/>
    <w:rsid w:val="00EE10C5"/>
    <w:rsid w:val="00EE4419"/>
    <w:rsid w:val="00EE5596"/>
    <w:rsid w:val="00EE6190"/>
    <w:rsid w:val="00EF12F4"/>
    <w:rsid w:val="00EF435A"/>
    <w:rsid w:val="00EF6FB6"/>
    <w:rsid w:val="00F04E47"/>
    <w:rsid w:val="00F05ADF"/>
    <w:rsid w:val="00F06780"/>
    <w:rsid w:val="00F06825"/>
    <w:rsid w:val="00F106F1"/>
    <w:rsid w:val="00F1300D"/>
    <w:rsid w:val="00F135ED"/>
    <w:rsid w:val="00F16948"/>
    <w:rsid w:val="00F225AF"/>
    <w:rsid w:val="00F2592E"/>
    <w:rsid w:val="00F307D2"/>
    <w:rsid w:val="00F32A70"/>
    <w:rsid w:val="00F3370A"/>
    <w:rsid w:val="00F34B8E"/>
    <w:rsid w:val="00F40960"/>
    <w:rsid w:val="00F42CAD"/>
    <w:rsid w:val="00F50BE6"/>
    <w:rsid w:val="00F516F5"/>
    <w:rsid w:val="00F5240A"/>
    <w:rsid w:val="00F53599"/>
    <w:rsid w:val="00F54686"/>
    <w:rsid w:val="00F552F0"/>
    <w:rsid w:val="00F554A1"/>
    <w:rsid w:val="00F630F9"/>
    <w:rsid w:val="00F63C47"/>
    <w:rsid w:val="00F6597F"/>
    <w:rsid w:val="00F65A7D"/>
    <w:rsid w:val="00F65C82"/>
    <w:rsid w:val="00F70B08"/>
    <w:rsid w:val="00F72D81"/>
    <w:rsid w:val="00F74133"/>
    <w:rsid w:val="00F7599D"/>
    <w:rsid w:val="00F759DF"/>
    <w:rsid w:val="00F805F2"/>
    <w:rsid w:val="00F818E3"/>
    <w:rsid w:val="00F87E6E"/>
    <w:rsid w:val="00F91F5B"/>
    <w:rsid w:val="00F92424"/>
    <w:rsid w:val="00F952B4"/>
    <w:rsid w:val="00F95B28"/>
    <w:rsid w:val="00F95EB4"/>
    <w:rsid w:val="00F96D99"/>
    <w:rsid w:val="00FA133A"/>
    <w:rsid w:val="00FA2F08"/>
    <w:rsid w:val="00FA3353"/>
    <w:rsid w:val="00FA6259"/>
    <w:rsid w:val="00FA72C6"/>
    <w:rsid w:val="00FA7832"/>
    <w:rsid w:val="00FA7AB6"/>
    <w:rsid w:val="00FB3AD6"/>
    <w:rsid w:val="00FB4F12"/>
    <w:rsid w:val="00FB6F73"/>
    <w:rsid w:val="00FC2457"/>
    <w:rsid w:val="00FC27D9"/>
    <w:rsid w:val="00FC3C22"/>
    <w:rsid w:val="00FC6482"/>
    <w:rsid w:val="00FC78F3"/>
    <w:rsid w:val="00FD474C"/>
    <w:rsid w:val="00FD48E4"/>
    <w:rsid w:val="00FD4DB8"/>
    <w:rsid w:val="00FD4F8A"/>
    <w:rsid w:val="00FD7238"/>
    <w:rsid w:val="00FD7860"/>
    <w:rsid w:val="00FE2F35"/>
    <w:rsid w:val="00FE3709"/>
    <w:rsid w:val="00FE4821"/>
    <w:rsid w:val="00FE69C6"/>
    <w:rsid w:val="00FE7B17"/>
    <w:rsid w:val="00FF3CC3"/>
    <w:rsid w:val="01286243"/>
    <w:rsid w:val="017316A7"/>
    <w:rsid w:val="01AFDFB1"/>
    <w:rsid w:val="01E00289"/>
    <w:rsid w:val="020555BA"/>
    <w:rsid w:val="020B240D"/>
    <w:rsid w:val="022BBC99"/>
    <w:rsid w:val="0248FACA"/>
    <w:rsid w:val="02694BE1"/>
    <w:rsid w:val="02902E3F"/>
    <w:rsid w:val="02B1A09C"/>
    <w:rsid w:val="02BF11A3"/>
    <w:rsid w:val="02DE762D"/>
    <w:rsid w:val="02EC9356"/>
    <w:rsid w:val="02F4B2DA"/>
    <w:rsid w:val="0392218A"/>
    <w:rsid w:val="03A6B26D"/>
    <w:rsid w:val="03D8E1EF"/>
    <w:rsid w:val="042B0F38"/>
    <w:rsid w:val="044E7FA1"/>
    <w:rsid w:val="0476CC06"/>
    <w:rsid w:val="04D0D05D"/>
    <w:rsid w:val="04DA92C9"/>
    <w:rsid w:val="04F0D7E0"/>
    <w:rsid w:val="04FE9DBF"/>
    <w:rsid w:val="050827F2"/>
    <w:rsid w:val="05354059"/>
    <w:rsid w:val="05642FA6"/>
    <w:rsid w:val="058D796B"/>
    <w:rsid w:val="058E0391"/>
    <w:rsid w:val="05C72C2E"/>
    <w:rsid w:val="05C99DD6"/>
    <w:rsid w:val="05D537AC"/>
    <w:rsid w:val="05EC2674"/>
    <w:rsid w:val="05F31C65"/>
    <w:rsid w:val="06D046CA"/>
    <w:rsid w:val="06D82671"/>
    <w:rsid w:val="0702E70A"/>
    <w:rsid w:val="0720CEC4"/>
    <w:rsid w:val="073D9847"/>
    <w:rsid w:val="07449605"/>
    <w:rsid w:val="0785119D"/>
    <w:rsid w:val="080B343B"/>
    <w:rsid w:val="08AE5830"/>
    <w:rsid w:val="08B5BADD"/>
    <w:rsid w:val="08C5A598"/>
    <w:rsid w:val="08D9B5C4"/>
    <w:rsid w:val="09424832"/>
    <w:rsid w:val="09AD4AB6"/>
    <w:rsid w:val="09C84966"/>
    <w:rsid w:val="09D1C198"/>
    <w:rsid w:val="09EAB5DD"/>
    <w:rsid w:val="0A9481CD"/>
    <w:rsid w:val="0A960177"/>
    <w:rsid w:val="0AAC88EA"/>
    <w:rsid w:val="0AB2F33B"/>
    <w:rsid w:val="0AB698B7"/>
    <w:rsid w:val="0AE75CFA"/>
    <w:rsid w:val="0B45F0DB"/>
    <w:rsid w:val="0B64CEC8"/>
    <w:rsid w:val="0B7577C4"/>
    <w:rsid w:val="0B7F52C1"/>
    <w:rsid w:val="0B859967"/>
    <w:rsid w:val="0B8F5C4A"/>
    <w:rsid w:val="0B9F84FC"/>
    <w:rsid w:val="0BAAB3CD"/>
    <w:rsid w:val="0BB1898A"/>
    <w:rsid w:val="0BCB34DB"/>
    <w:rsid w:val="0C143C9B"/>
    <w:rsid w:val="0C52ED11"/>
    <w:rsid w:val="0C589830"/>
    <w:rsid w:val="0C73D5B6"/>
    <w:rsid w:val="0C757EFE"/>
    <w:rsid w:val="0C819A74"/>
    <w:rsid w:val="0C81F22B"/>
    <w:rsid w:val="0CA519AC"/>
    <w:rsid w:val="0CA61F14"/>
    <w:rsid w:val="0CAABC54"/>
    <w:rsid w:val="0CBDA0D6"/>
    <w:rsid w:val="0CCB66B6"/>
    <w:rsid w:val="0CF399CF"/>
    <w:rsid w:val="0DAC5087"/>
    <w:rsid w:val="0DDD5DA2"/>
    <w:rsid w:val="0DE5B909"/>
    <w:rsid w:val="0DEF9009"/>
    <w:rsid w:val="0DF4A1FF"/>
    <w:rsid w:val="0E5AC19D"/>
    <w:rsid w:val="0E603457"/>
    <w:rsid w:val="0E6CF893"/>
    <w:rsid w:val="0E881A93"/>
    <w:rsid w:val="0E9C43D5"/>
    <w:rsid w:val="0EB51D28"/>
    <w:rsid w:val="0EC99E8D"/>
    <w:rsid w:val="0EF8DE72"/>
    <w:rsid w:val="0F0F81EB"/>
    <w:rsid w:val="0F230017"/>
    <w:rsid w:val="0F70E652"/>
    <w:rsid w:val="0FB7C01A"/>
    <w:rsid w:val="0FC46872"/>
    <w:rsid w:val="0FE5E7C8"/>
    <w:rsid w:val="0FFB5A12"/>
    <w:rsid w:val="100F7FE8"/>
    <w:rsid w:val="1019F240"/>
    <w:rsid w:val="1022152C"/>
    <w:rsid w:val="1069C70E"/>
    <w:rsid w:val="1078A12A"/>
    <w:rsid w:val="109DFCD3"/>
    <w:rsid w:val="109F68D0"/>
    <w:rsid w:val="10B5FB8C"/>
    <w:rsid w:val="10C7DB0A"/>
    <w:rsid w:val="10DCA8E3"/>
    <w:rsid w:val="10EBCA3C"/>
    <w:rsid w:val="10EDAEED"/>
    <w:rsid w:val="11583AAB"/>
    <w:rsid w:val="11C08D95"/>
    <w:rsid w:val="11D0559B"/>
    <w:rsid w:val="11FAB2C0"/>
    <w:rsid w:val="121890D3"/>
    <w:rsid w:val="1242E71A"/>
    <w:rsid w:val="126507F1"/>
    <w:rsid w:val="1268D747"/>
    <w:rsid w:val="127719E6"/>
    <w:rsid w:val="1294E6B6"/>
    <w:rsid w:val="12D1BE2E"/>
    <w:rsid w:val="13007483"/>
    <w:rsid w:val="1337FC07"/>
    <w:rsid w:val="1357367B"/>
    <w:rsid w:val="1387BCE7"/>
    <w:rsid w:val="13992A99"/>
    <w:rsid w:val="13EE55A6"/>
    <w:rsid w:val="13F51FAF"/>
    <w:rsid w:val="13F5F01A"/>
    <w:rsid w:val="13FCA17D"/>
    <w:rsid w:val="14003D96"/>
    <w:rsid w:val="142343F0"/>
    <w:rsid w:val="145CA436"/>
    <w:rsid w:val="1479EBF3"/>
    <w:rsid w:val="1484C6A6"/>
    <w:rsid w:val="14AD982B"/>
    <w:rsid w:val="14BC040E"/>
    <w:rsid w:val="14CBDC0D"/>
    <w:rsid w:val="15394058"/>
    <w:rsid w:val="15AB8E7C"/>
    <w:rsid w:val="15B0497F"/>
    <w:rsid w:val="15BBF22D"/>
    <w:rsid w:val="15BDDE66"/>
    <w:rsid w:val="15C776A6"/>
    <w:rsid w:val="161B0DDB"/>
    <w:rsid w:val="16920C6F"/>
    <w:rsid w:val="1696DC9D"/>
    <w:rsid w:val="16ADD3EA"/>
    <w:rsid w:val="16BE9A27"/>
    <w:rsid w:val="173C01E5"/>
    <w:rsid w:val="1745C3AA"/>
    <w:rsid w:val="175AEC59"/>
    <w:rsid w:val="17725D20"/>
    <w:rsid w:val="177D1D48"/>
    <w:rsid w:val="17BE5BE2"/>
    <w:rsid w:val="17C13208"/>
    <w:rsid w:val="17C7E6ED"/>
    <w:rsid w:val="17D0DD23"/>
    <w:rsid w:val="1810ACC0"/>
    <w:rsid w:val="183F4F5F"/>
    <w:rsid w:val="18779C70"/>
    <w:rsid w:val="18B929C2"/>
    <w:rsid w:val="18BE1A2A"/>
    <w:rsid w:val="18C189F3"/>
    <w:rsid w:val="18E0DB52"/>
    <w:rsid w:val="18F13744"/>
    <w:rsid w:val="19076BE3"/>
    <w:rsid w:val="195E6C33"/>
    <w:rsid w:val="1986B677"/>
    <w:rsid w:val="199BD54E"/>
    <w:rsid w:val="19E98EB9"/>
    <w:rsid w:val="1A0CC28E"/>
    <w:rsid w:val="1A6BAE39"/>
    <w:rsid w:val="1AA88145"/>
    <w:rsid w:val="1AEADDF4"/>
    <w:rsid w:val="1B45D044"/>
    <w:rsid w:val="1B521540"/>
    <w:rsid w:val="1BB65F36"/>
    <w:rsid w:val="1BC7A52E"/>
    <w:rsid w:val="1C5142C9"/>
    <w:rsid w:val="1CC00BE3"/>
    <w:rsid w:val="1CD34823"/>
    <w:rsid w:val="1CDFF6E9"/>
    <w:rsid w:val="1D33AC24"/>
    <w:rsid w:val="1D405274"/>
    <w:rsid w:val="1D8E8DBA"/>
    <w:rsid w:val="1DA12D31"/>
    <w:rsid w:val="1DF1178C"/>
    <w:rsid w:val="1DF7C4DD"/>
    <w:rsid w:val="1E262749"/>
    <w:rsid w:val="1E30D763"/>
    <w:rsid w:val="1E3AE4E3"/>
    <w:rsid w:val="1E91FF08"/>
    <w:rsid w:val="1EA327A4"/>
    <w:rsid w:val="1EE33366"/>
    <w:rsid w:val="1F1ADB25"/>
    <w:rsid w:val="1F1BE445"/>
    <w:rsid w:val="1F3C93D9"/>
    <w:rsid w:val="1F5C57ED"/>
    <w:rsid w:val="1FF21DAA"/>
    <w:rsid w:val="1FFF9EDC"/>
    <w:rsid w:val="1FFFBC69"/>
    <w:rsid w:val="20201E12"/>
    <w:rsid w:val="20560EFF"/>
    <w:rsid w:val="208BD2BF"/>
    <w:rsid w:val="20A423F4"/>
    <w:rsid w:val="20CCD5DD"/>
    <w:rsid w:val="21032772"/>
    <w:rsid w:val="2116612C"/>
    <w:rsid w:val="2119FFFC"/>
    <w:rsid w:val="21671B0F"/>
    <w:rsid w:val="2171114C"/>
    <w:rsid w:val="219D7754"/>
    <w:rsid w:val="21A86E6C"/>
    <w:rsid w:val="21B5C727"/>
    <w:rsid w:val="21F7289C"/>
    <w:rsid w:val="22017A9A"/>
    <w:rsid w:val="220DFA88"/>
    <w:rsid w:val="223254BD"/>
    <w:rsid w:val="224B7D5D"/>
    <w:rsid w:val="22A5F594"/>
    <w:rsid w:val="22ECF349"/>
    <w:rsid w:val="22F096A1"/>
    <w:rsid w:val="22F400AA"/>
    <w:rsid w:val="236FC28D"/>
    <w:rsid w:val="2375E92E"/>
    <w:rsid w:val="2392A75F"/>
    <w:rsid w:val="23AD7C3D"/>
    <w:rsid w:val="23B6177C"/>
    <w:rsid w:val="23DFBD01"/>
    <w:rsid w:val="23F08BD7"/>
    <w:rsid w:val="240FEBF0"/>
    <w:rsid w:val="2443FF73"/>
    <w:rsid w:val="2448065F"/>
    <w:rsid w:val="246816EC"/>
    <w:rsid w:val="252F1DE6"/>
    <w:rsid w:val="25729F18"/>
    <w:rsid w:val="25D5B086"/>
    <w:rsid w:val="25E04191"/>
    <w:rsid w:val="25E4A392"/>
    <w:rsid w:val="2602297B"/>
    <w:rsid w:val="2604F455"/>
    <w:rsid w:val="261C6D84"/>
    <w:rsid w:val="2628BB68"/>
    <w:rsid w:val="26300E2F"/>
    <w:rsid w:val="264568FC"/>
    <w:rsid w:val="26A7EE17"/>
    <w:rsid w:val="26AC0C89"/>
    <w:rsid w:val="26FD5256"/>
    <w:rsid w:val="2702B88D"/>
    <w:rsid w:val="27234244"/>
    <w:rsid w:val="272F8A12"/>
    <w:rsid w:val="273DEB87"/>
    <w:rsid w:val="27659537"/>
    <w:rsid w:val="278F1B0D"/>
    <w:rsid w:val="27E175BD"/>
    <w:rsid w:val="284129B2"/>
    <w:rsid w:val="285DE956"/>
    <w:rsid w:val="28A5AF39"/>
    <w:rsid w:val="28C8F9C8"/>
    <w:rsid w:val="294DC9A0"/>
    <w:rsid w:val="295AA3C1"/>
    <w:rsid w:val="29758234"/>
    <w:rsid w:val="2981A25E"/>
    <w:rsid w:val="29AEAB2D"/>
    <w:rsid w:val="2A2E2344"/>
    <w:rsid w:val="2A430046"/>
    <w:rsid w:val="2A78EA4C"/>
    <w:rsid w:val="2A9E6049"/>
    <w:rsid w:val="2ABCE57B"/>
    <w:rsid w:val="2ADE7519"/>
    <w:rsid w:val="2B0B00CD"/>
    <w:rsid w:val="2B155201"/>
    <w:rsid w:val="2B48F897"/>
    <w:rsid w:val="2B4BCD2B"/>
    <w:rsid w:val="2B5EE90D"/>
    <w:rsid w:val="2B8ABA02"/>
    <w:rsid w:val="2BD9DC30"/>
    <w:rsid w:val="2BEFDA26"/>
    <w:rsid w:val="2BF27C5D"/>
    <w:rsid w:val="2C1D96E0"/>
    <w:rsid w:val="2C2B6B90"/>
    <w:rsid w:val="2C3A41D1"/>
    <w:rsid w:val="2C631577"/>
    <w:rsid w:val="2C7178D2"/>
    <w:rsid w:val="2C9209D3"/>
    <w:rsid w:val="2C98BDE3"/>
    <w:rsid w:val="2CA8957F"/>
    <w:rsid w:val="2CAD90EB"/>
    <w:rsid w:val="2CC4926E"/>
    <w:rsid w:val="2CDA1010"/>
    <w:rsid w:val="2D0F612F"/>
    <w:rsid w:val="2D82119C"/>
    <w:rsid w:val="2D8F29EB"/>
    <w:rsid w:val="2DBBCE9D"/>
    <w:rsid w:val="2DE99262"/>
    <w:rsid w:val="2DF57839"/>
    <w:rsid w:val="2E08643B"/>
    <w:rsid w:val="2E61AF44"/>
    <w:rsid w:val="2E8A3017"/>
    <w:rsid w:val="2EC8F7DD"/>
    <w:rsid w:val="2EEFE30D"/>
    <w:rsid w:val="2F09F413"/>
    <w:rsid w:val="2F2A30F1"/>
    <w:rsid w:val="2F3590D5"/>
    <w:rsid w:val="2F51A25C"/>
    <w:rsid w:val="2FE4B764"/>
    <w:rsid w:val="2FFA54AD"/>
    <w:rsid w:val="305DE025"/>
    <w:rsid w:val="30664BB9"/>
    <w:rsid w:val="306DDFBF"/>
    <w:rsid w:val="30723F9F"/>
    <w:rsid w:val="30A7679B"/>
    <w:rsid w:val="30CF7518"/>
    <w:rsid w:val="31575B27"/>
    <w:rsid w:val="31699390"/>
    <w:rsid w:val="318361C1"/>
    <w:rsid w:val="3191305F"/>
    <w:rsid w:val="3197B161"/>
    <w:rsid w:val="31CFACCB"/>
    <w:rsid w:val="31D1CA1D"/>
    <w:rsid w:val="31E0C592"/>
    <w:rsid w:val="31E8DE73"/>
    <w:rsid w:val="32360F1C"/>
    <w:rsid w:val="325B9B6B"/>
    <w:rsid w:val="3326B9D9"/>
    <w:rsid w:val="33378DFA"/>
    <w:rsid w:val="3374AC8B"/>
    <w:rsid w:val="33A8AFF5"/>
    <w:rsid w:val="33A8D3C9"/>
    <w:rsid w:val="33F091C6"/>
    <w:rsid w:val="33F9ACF9"/>
    <w:rsid w:val="34226E56"/>
    <w:rsid w:val="34894E9F"/>
    <w:rsid w:val="34999963"/>
    <w:rsid w:val="34D39FE8"/>
    <w:rsid w:val="34DCA87E"/>
    <w:rsid w:val="3513B5D8"/>
    <w:rsid w:val="3527B3CA"/>
    <w:rsid w:val="354EE7FE"/>
    <w:rsid w:val="359B6660"/>
    <w:rsid w:val="35E19CE4"/>
    <w:rsid w:val="35ED4497"/>
    <w:rsid w:val="36040E85"/>
    <w:rsid w:val="3647C03D"/>
    <w:rsid w:val="365BDDA6"/>
    <w:rsid w:val="36B1E710"/>
    <w:rsid w:val="36D542DC"/>
    <w:rsid w:val="36E13516"/>
    <w:rsid w:val="3707B104"/>
    <w:rsid w:val="3733F90B"/>
    <w:rsid w:val="380B3DA0"/>
    <w:rsid w:val="382B19C6"/>
    <w:rsid w:val="3855F342"/>
    <w:rsid w:val="38B021F1"/>
    <w:rsid w:val="38B88165"/>
    <w:rsid w:val="38C9D605"/>
    <w:rsid w:val="38D0DC73"/>
    <w:rsid w:val="3903D500"/>
    <w:rsid w:val="390E313F"/>
    <w:rsid w:val="393CAB42"/>
    <w:rsid w:val="394063B0"/>
    <w:rsid w:val="395D892B"/>
    <w:rsid w:val="39944C1D"/>
    <w:rsid w:val="39D8F3C9"/>
    <w:rsid w:val="39DA7CEA"/>
    <w:rsid w:val="39E4C8FF"/>
    <w:rsid w:val="3A1BC0AA"/>
    <w:rsid w:val="3A518B3B"/>
    <w:rsid w:val="3A6C8696"/>
    <w:rsid w:val="3A8B306F"/>
    <w:rsid w:val="3AA34E1F"/>
    <w:rsid w:val="3AA94AA8"/>
    <w:rsid w:val="3ABECE8D"/>
    <w:rsid w:val="3AD984B1"/>
    <w:rsid w:val="3AEF7253"/>
    <w:rsid w:val="3B1CF91A"/>
    <w:rsid w:val="3B44F020"/>
    <w:rsid w:val="3B52B85C"/>
    <w:rsid w:val="3B9F1377"/>
    <w:rsid w:val="3BCB4C19"/>
    <w:rsid w:val="3BE65BDF"/>
    <w:rsid w:val="3C36EA72"/>
    <w:rsid w:val="3C3893CA"/>
    <w:rsid w:val="3C62C900"/>
    <w:rsid w:val="3C71D71C"/>
    <w:rsid w:val="3C958F47"/>
    <w:rsid w:val="3CBE2D8C"/>
    <w:rsid w:val="3CC0B92B"/>
    <w:rsid w:val="3CC53F50"/>
    <w:rsid w:val="3D2B8503"/>
    <w:rsid w:val="3D918B7F"/>
    <w:rsid w:val="3DA71E4C"/>
    <w:rsid w:val="3DCF4B7D"/>
    <w:rsid w:val="3DD43237"/>
    <w:rsid w:val="3DD4A074"/>
    <w:rsid w:val="3DE9228A"/>
    <w:rsid w:val="3E1CEC6C"/>
    <w:rsid w:val="3E39F82C"/>
    <w:rsid w:val="3E8849F1"/>
    <w:rsid w:val="3E91CD3A"/>
    <w:rsid w:val="3EA4E76A"/>
    <w:rsid w:val="3EAD3F29"/>
    <w:rsid w:val="3EBFF41F"/>
    <w:rsid w:val="3EE7AE8E"/>
    <w:rsid w:val="3EFDF239"/>
    <w:rsid w:val="3F15116F"/>
    <w:rsid w:val="3F1818FA"/>
    <w:rsid w:val="3F432C59"/>
    <w:rsid w:val="3F461204"/>
    <w:rsid w:val="3FF26822"/>
    <w:rsid w:val="400A003E"/>
    <w:rsid w:val="40CDDBA5"/>
    <w:rsid w:val="40DC3395"/>
    <w:rsid w:val="41165372"/>
    <w:rsid w:val="411F7FAF"/>
    <w:rsid w:val="414F2533"/>
    <w:rsid w:val="415BC996"/>
    <w:rsid w:val="416E7AD8"/>
    <w:rsid w:val="41757FD4"/>
    <w:rsid w:val="41C25E87"/>
    <w:rsid w:val="41E832D7"/>
    <w:rsid w:val="4227090F"/>
    <w:rsid w:val="425ACA24"/>
    <w:rsid w:val="42656CDC"/>
    <w:rsid w:val="42BFA7B1"/>
    <w:rsid w:val="42D258DE"/>
    <w:rsid w:val="4314667A"/>
    <w:rsid w:val="431AD379"/>
    <w:rsid w:val="4332A2E8"/>
    <w:rsid w:val="43519872"/>
    <w:rsid w:val="43771B1D"/>
    <w:rsid w:val="4379D85C"/>
    <w:rsid w:val="43826F0A"/>
    <w:rsid w:val="438B7FEC"/>
    <w:rsid w:val="43C3DFFD"/>
    <w:rsid w:val="43F3A8E5"/>
    <w:rsid w:val="43F60A80"/>
    <w:rsid w:val="43F9963D"/>
    <w:rsid w:val="44100C85"/>
    <w:rsid w:val="44399A15"/>
    <w:rsid w:val="445050BC"/>
    <w:rsid w:val="4455C7A4"/>
    <w:rsid w:val="448F00F0"/>
    <w:rsid w:val="449341E5"/>
    <w:rsid w:val="44AC08AD"/>
    <w:rsid w:val="44DEFDF6"/>
    <w:rsid w:val="44F5FDF5"/>
    <w:rsid w:val="44FBA0E2"/>
    <w:rsid w:val="44FE43F8"/>
    <w:rsid w:val="4514DD4F"/>
    <w:rsid w:val="453600EF"/>
    <w:rsid w:val="458FE7E6"/>
    <w:rsid w:val="45A17236"/>
    <w:rsid w:val="45C7DA7F"/>
    <w:rsid w:val="45C84772"/>
    <w:rsid w:val="45D8EC51"/>
    <w:rsid w:val="46272B50"/>
    <w:rsid w:val="4653A37E"/>
    <w:rsid w:val="4663CBB8"/>
    <w:rsid w:val="468DCAE9"/>
    <w:rsid w:val="46DEC0B4"/>
    <w:rsid w:val="46E77CA3"/>
    <w:rsid w:val="46F58D25"/>
    <w:rsid w:val="470F4B7E"/>
    <w:rsid w:val="47200800"/>
    <w:rsid w:val="478F8B0E"/>
    <w:rsid w:val="47D8E23F"/>
    <w:rsid w:val="47E7EF4D"/>
    <w:rsid w:val="48335C6C"/>
    <w:rsid w:val="4885F22D"/>
    <w:rsid w:val="48C842F8"/>
    <w:rsid w:val="48E1CC1D"/>
    <w:rsid w:val="48EFFC9B"/>
    <w:rsid w:val="4909CB4A"/>
    <w:rsid w:val="492163C8"/>
    <w:rsid w:val="49315FF3"/>
    <w:rsid w:val="493A9F8F"/>
    <w:rsid w:val="49524CB5"/>
    <w:rsid w:val="496A60E4"/>
    <w:rsid w:val="497C0E2B"/>
    <w:rsid w:val="49D68A42"/>
    <w:rsid w:val="49D7EE71"/>
    <w:rsid w:val="49DA3E04"/>
    <w:rsid w:val="49FF2C2C"/>
    <w:rsid w:val="4A062A15"/>
    <w:rsid w:val="4A232654"/>
    <w:rsid w:val="4A3964A6"/>
    <w:rsid w:val="4ADCBC1F"/>
    <w:rsid w:val="4AE6097F"/>
    <w:rsid w:val="4B19FB25"/>
    <w:rsid w:val="4B379ED0"/>
    <w:rsid w:val="4B3E248F"/>
    <w:rsid w:val="4B563F7A"/>
    <w:rsid w:val="4C2318D6"/>
    <w:rsid w:val="4C35EDEC"/>
    <w:rsid w:val="4C56F664"/>
    <w:rsid w:val="4C796190"/>
    <w:rsid w:val="4CAC1F8D"/>
    <w:rsid w:val="4CC04C04"/>
    <w:rsid w:val="4CFFA581"/>
    <w:rsid w:val="4D15A02A"/>
    <w:rsid w:val="4D201D03"/>
    <w:rsid w:val="4D44021E"/>
    <w:rsid w:val="4D4C2780"/>
    <w:rsid w:val="4D6B1066"/>
    <w:rsid w:val="4D712A2E"/>
    <w:rsid w:val="4D7EF8C7"/>
    <w:rsid w:val="4DA3EFDA"/>
    <w:rsid w:val="4DB43E68"/>
    <w:rsid w:val="4DCA1AE8"/>
    <w:rsid w:val="4DFDCC8F"/>
    <w:rsid w:val="4E1D1A5F"/>
    <w:rsid w:val="4E23475C"/>
    <w:rsid w:val="4E5009AE"/>
    <w:rsid w:val="4E6E4D7C"/>
    <w:rsid w:val="4EA2B37A"/>
    <w:rsid w:val="4F0286CF"/>
    <w:rsid w:val="4F1B9AAC"/>
    <w:rsid w:val="4F492039"/>
    <w:rsid w:val="4F6E8114"/>
    <w:rsid w:val="4F80B040"/>
    <w:rsid w:val="4FA908CC"/>
    <w:rsid w:val="4FB18BAD"/>
    <w:rsid w:val="504B78EB"/>
    <w:rsid w:val="505FB1B2"/>
    <w:rsid w:val="5090250E"/>
    <w:rsid w:val="50A0D590"/>
    <w:rsid w:val="5138F3BA"/>
    <w:rsid w:val="513BBA31"/>
    <w:rsid w:val="515B4CC5"/>
    <w:rsid w:val="51D8E87D"/>
    <w:rsid w:val="51DD6F04"/>
    <w:rsid w:val="51F7DF89"/>
    <w:rsid w:val="5209AF63"/>
    <w:rsid w:val="524D49D3"/>
    <w:rsid w:val="52813E41"/>
    <w:rsid w:val="52A6AD21"/>
    <w:rsid w:val="52EBCD15"/>
    <w:rsid w:val="530209E1"/>
    <w:rsid w:val="5305AFF7"/>
    <w:rsid w:val="539F5010"/>
    <w:rsid w:val="53A85D30"/>
    <w:rsid w:val="54235078"/>
    <w:rsid w:val="5451F2A4"/>
    <w:rsid w:val="5452D993"/>
    <w:rsid w:val="54578CE5"/>
    <w:rsid w:val="5460AF77"/>
    <w:rsid w:val="548E9FD1"/>
    <w:rsid w:val="5491049A"/>
    <w:rsid w:val="549D8469"/>
    <w:rsid w:val="54B91CC8"/>
    <w:rsid w:val="54FFE88E"/>
    <w:rsid w:val="5521C291"/>
    <w:rsid w:val="5541E99F"/>
    <w:rsid w:val="55608680"/>
    <w:rsid w:val="557EB85C"/>
    <w:rsid w:val="559EF9C1"/>
    <w:rsid w:val="5627AE0F"/>
    <w:rsid w:val="562D1DC9"/>
    <w:rsid w:val="56377823"/>
    <w:rsid w:val="567FF31D"/>
    <w:rsid w:val="569484F6"/>
    <w:rsid w:val="569E6D45"/>
    <w:rsid w:val="56A759FE"/>
    <w:rsid w:val="56F37993"/>
    <w:rsid w:val="57280502"/>
    <w:rsid w:val="57B4157A"/>
    <w:rsid w:val="57E3DC22"/>
    <w:rsid w:val="57E827FF"/>
    <w:rsid w:val="57ED8F15"/>
    <w:rsid w:val="5836BFDC"/>
    <w:rsid w:val="5869523D"/>
    <w:rsid w:val="587D1097"/>
    <w:rsid w:val="58B7E4F2"/>
    <w:rsid w:val="58DE6906"/>
    <w:rsid w:val="5909C159"/>
    <w:rsid w:val="590DBD7C"/>
    <w:rsid w:val="59438F83"/>
    <w:rsid w:val="594B110A"/>
    <w:rsid w:val="59599436"/>
    <w:rsid w:val="595F8000"/>
    <w:rsid w:val="597F7C80"/>
    <w:rsid w:val="598BC69F"/>
    <w:rsid w:val="59A76696"/>
    <w:rsid w:val="59B39A9F"/>
    <w:rsid w:val="5A23AD03"/>
    <w:rsid w:val="5A509344"/>
    <w:rsid w:val="5A6A5E93"/>
    <w:rsid w:val="5A8FA2DC"/>
    <w:rsid w:val="5AD09324"/>
    <w:rsid w:val="5AF40A0C"/>
    <w:rsid w:val="5B20308F"/>
    <w:rsid w:val="5B21A862"/>
    <w:rsid w:val="5B2B62DD"/>
    <w:rsid w:val="5B5EC32C"/>
    <w:rsid w:val="5B892371"/>
    <w:rsid w:val="5BF1D3A5"/>
    <w:rsid w:val="5BFF8310"/>
    <w:rsid w:val="5C041050"/>
    <w:rsid w:val="5C41EF84"/>
    <w:rsid w:val="5C6A2339"/>
    <w:rsid w:val="5C7F620D"/>
    <w:rsid w:val="5C9EE4E1"/>
    <w:rsid w:val="5CC09D93"/>
    <w:rsid w:val="5CD1637F"/>
    <w:rsid w:val="5CD2C376"/>
    <w:rsid w:val="5CDF791E"/>
    <w:rsid w:val="5CE15F9A"/>
    <w:rsid w:val="5CEF0859"/>
    <w:rsid w:val="5D3A1906"/>
    <w:rsid w:val="5D6883E9"/>
    <w:rsid w:val="5D819FAC"/>
    <w:rsid w:val="5DA94B67"/>
    <w:rsid w:val="5DBEDE97"/>
    <w:rsid w:val="5E1243F9"/>
    <w:rsid w:val="5E283D5B"/>
    <w:rsid w:val="5E49A46F"/>
    <w:rsid w:val="5E5589DF"/>
    <w:rsid w:val="5E653B95"/>
    <w:rsid w:val="5E7ECAF6"/>
    <w:rsid w:val="5E8F5C9C"/>
    <w:rsid w:val="5E99000F"/>
    <w:rsid w:val="5EA04B55"/>
    <w:rsid w:val="5EBE6B6E"/>
    <w:rsid w:val="5F095664"/>
    <w:rsid w:val="5F2BC67C"/>
    <w:rsid w:val="5F963505"/>
    <w:rsid w:val="5FA8B7C2"/>
    <w:rsid w:val="605DF670"/>
    <w:rsid w:val="606DE17C"/>
    <w:rsid w:val="606FE83D"/>
    <w:rsid w:val="60A140EB"/>
    <w:rsid w:val="60B17E63"/>
    <w:rsid w:val="60D15B25"/>
    <w:rsid w:val="60F6659F"/>
    <w:rsid w:val="610A0528"/>
    <w:rsid w:val="618AEF9A"/>
    <w:rsid w:val="61AB4A8D"/>
    <w:rsid w:val="61D64255"/>
    <w:rsid w:val="624CB409"/>
    <w:rsid w:val="62605556"/>
    <w:rsid w:val="62B2CD8C"/>
    <w:rsid w:val="62C81245"/>
    <w:rsid w:val="62DC8FB7"/>
    <w:rsid w:val="62E8B76A"/>
    <w:rsid w:val="62EB22C6"/>
    <w:rsid w:val="6311A5DA"/>
    <w:rsid w:val="6317F18E"/>
    <w:rsid w:val="634D11DC"/>
    <w:rsid w:val="635CD567"/>
    <w:rsid w:val="6373841C"/>
    <w:rsid w:val="63A373EB"/>
    <w:rsid w:val="63A94D37"/>
    <w:rsid w:val="63BEF612"/>
    <w:rsid w:val="63C55FF5"/>
    <w:rsid w:val="63DAE359"/>
    <w:rsid w:val="64140B4E"/>
    <w:rsid w:val="6444F4B6"/>
    <w:rsid w:val="64998815"/>
    <w:rsid w:val="64B732DC"/>
    <w:rsid w:val="64BEB082"/>
    <w:rsid w:val="64CEE23F"/>
    <w:rsid w:val="6526DF31"/>
    <w:rsid w:val="653EA590"/>
    <w:rsid w:val="65455C5C"/>
    <w:rsid w:val="6560DE18"/>
    <w:rsid w:val="65AE45DD"/>
    <w:rsid w:val="65CB7DA0"/>
    <w:rsid w:val="65CBE7AD"/>
    <w:rsid w:val="65F73B3C"/>
    <w:rsid w:val="661416D2"/>
    <w:rsid w:val="6627AC49"/>
    <w:rsid w:val="6630EFE7"/>
    <w:rsid w:val="664D177F"/>
    <w:rsid w:val="6677F53F"/>
    <w:rsid w:val="6684BEFD"/>
    <w:rsid w:val="66BAB497"/>
    <w:rsid w:val="66BC3B57"/>
    <w:rsid w:val="66D6C54E"/>
    <w:rsid w:val="66FB370D"/>
    <w:rsid w:val="670913F6"/>
    <w:rsid w:val="673F13C1"/>
    <w:rsid w:val="6765C61F"/>
    <w:rsid w:val="67807915"/>
    <w:rsid w:val="678D3C29"/>
    <w:rsid w:val="679C903F"/>
    <w:rsid w:val="67D3222B"/>
    <w:rsid w:val="6802EB2E"/>
    <w:rsid w:val="68039E8C"/>
    <w:rsid w:val="682DC6DF"/>
    <w:rsid w:val="68731757"/>
    <w:rsid w:val="68AA9D4D"/>
    <w:rsid w:val="68F5B549"/>
    <w:rsid w:val="68F96103"/>
    <w:rsid w:val="692901DC"/>
    <w:rsid w:val="69378956"/>
    <w:rsid w:val="697540D6"/>
    <w:rsid w:val="698A0BE9"/>
    <w:rsid w:val="698B6265"/>
    <w:rsid w:val="699FAE39"/>
    <w:rsid w:val="69AAC511"/>
    <w:rsid w:val="69B9A291"/>
    <w:rsid w:val="69C23816"/>
    <w:rsid w:val="69DAE27A"/>
    <w:rsid w:val="6A3C20CE"/>
    <w:rsid w:val="6A4B5D86"/>
    <w:rsid w:val="6A77C74A"/>
    <w:rsid w:val="6A8CB3F3"/>
    <w:rsid w:val="6AB0DF61"/>
    <w:rsid w:val="6ABD47C3"/>
    <w:rsid w:val="6AC9586D"/>
    <w:rsid w:val="6AD95E91"/>
    <w:rsid w:val="6AFE3526"/>
    <w:rsid w:val="6AFF1389"/>
    <w:rsid w:val="6B442557"/>
    <w:rsid w:val="6B46CC72"/>
    <w:rsid w:val="6B5D16C6"/>
    <w:rsid w:val="6B742392"/>
    <w:rsid w:val="6BBA4F23"/>
    <w:rsid w:val="6BEC50C7"/>
    <w:rsid w:val="6C13FB92"/>
    <w:rsid w:val="6C14E50C"/>
    <w:rsid w:val="6C25E829"/>
    <w:rsid w:val="6C5CC115"/>
    <w:rsid w:val="6C606E35"/>
    <w:rsid w:val="6C7B2705"/>
    <w:rsid w:val="6CEEE9B7"/>
    <w:rsid w:val="6D0EBA28"/>
    <w:rsid w:val="6D1BA477"/>
    <w:rsid w:val="6D3C9109"/>
    <w:rsid w:val="6D8A2610"/>
    <w:rsid w:val="6D8C9286"/>
    <w:rsid w:val="6D8E31A1"/>
    <w:rsid w:val="6D956B4F"/>
    <w:rsid w:val="6DA710BF"/>
    <w:rsid w:val="6DA78BED"/>
    <w:rsid w:val="6DBDCCCA"/>
    <w:rsid w:val="6DCF2808"/>
    <w:rsid w:val="6DDCAF33"/>
    <w:rsid w:val="6E005374"/>
    <w:rsid w:val="6E0276E8"/>
    <w:rsid w:val="6E10893A"/>
    <w:rsid w:val="6E2F5062"/>
    <w:rsid w:val="6E5CC77D"/>
    <w:rsid w:val="6E759F64"/>
    <w:rsid w:val="6EB328A0"/>
    <w:rsid w:val="6EE11C75"/>
    <w:rsid w:val="6EF0DEC3"/>
    <w:rsid w:val="6EF96F8F"/>
    <w:rsid w:val="6F009FA2"/>
    <w:rsid w:val="6F04428B"/>
    <w:rsid w:val="6F058A5B"/>
    <w:rsid w:val="6F3D64DA"/>
    <w:rsid w:val="6F6CDDE5"/>
    <w:rsid w:val="6F90BB20"/>
    <w:rsid w:val="6FAC7843"/>
    <w:rsid w:val="6FB32A80"/>
    <w:rsid w:val="6FDEBF85"/>
    <w:rsid w:val="6FE20938"/>
    <w:rsid w:val="6FFF5083"/>
    <w:rsid w:val="703182CF"/>
    <w:rsid w:val="7086004C"/>
    <w:rsid w:val="7087FCEA"/>
    <w:rsid w:val="70B6F4B7"/>
    <w:rsid w:val="70DF254F"/>
    <w:rsid w:val="713AB309"/>
    <w:rsid w:val="713B6BD0"/>
    <w:rsid w:val="719EF42F"/>
    <w:rsid w:val="71B192E6"/>
    <w:rsid w:val="71EE1686"/>
    <w:rsid w:val="721C34AC"/>
    <w:rsid w:val="7246E788"/>
    <w:rsid w:val="72544405"/>
    <w:rsid w:val="72A83084"/>
    <w:rsid w:val="72AAF80B"/>
    <w:rsid w:val="72BD6DA1"/>
    <w:rsid w:val="72BF66DC"/>
    <w:rsid w:val="72D06E71"/>
    <w:rsid w:val="732FA07A"/>
    <w:rsid w:val="733A51B5"/>
    <w:rsid w:val="736315E8"/>
    <w:rsid w:val="73A01901"/>
    <w:rsid w:val="73E2D678"/>
    <w:rsid w:val="73E4E8AA"/>
    <w:rsid w:val="74065C15"/>
    <w:rsid w:val="742FE2FC"/>
    <w:rsid w:val="7448BE65"/>
    <w:rsid w:val="74626FC3"/>
    <w:rsid w:val="748FCF21"/>
    <w:rsid w:val="751C2577"/>
    <w:rsid w:val="75480267"/>
    <w:rsid w:val="7561E3A5"/>
    <w:rsid w:val="75838A1A"/>
    <w:rsid w:val="7595D1E0"/>
    <w:rsid w:val="75B3C105"/>
    <w:rsid w:val="75D11A52"/>
    <w:rsid w:val="7605E14E"/>
    <w:rsid w:val="7643D3F7"/>
    <w:rsid w:val="768C52FA"/>
    <w:rsid w:val="76A263C1"/>
    <w:rsid w:val="76BFB778"/>
    <w:rsid w:val="76FC2D29"/>
    <w:rsid w:val="77016D4A"/>
    <w:rsid w:val="77020B09"/>
    <w:rsid w:val="77123A8C"/>
    <w:rsid w:val="7731C90F"/>
    <w:rsid w:val="773483E4"/>
    <w:rsid w:val="773CDBEE"/>
    <w:rsid w:val="7755DF53"/>
    <w:rsid w:val="77569DE5"/>
    <w:rsid w:val="7766C1DC"/>
    <w:rsid w:val="77896E78"/>
    <w:rsid w:val="778BC95E"/>
    <w:rsid w:val="77B11321"/>
    <w:rsid w:val="781512F2"/>
    <w:rsid w:val="782A8373"/>
    <w:rsid w:val="78483038"/>
    <w:rsid w:val="7849E35B"/>
    <w:rsid w:val="78593695"/>
    <w:rsid w:val="787EA681"/>
    <w:rsid w:val="789310F7"/>
    <w:rsid w:val="78B56BEE"/>
    <w:rsid w:val="78E56597"/>
    <w:rsid w:val="78E76CA1"/>
    <w:rsid w:val="78F25825"/>
    <w:rsid w:val="7919EAE3"/>
    <w:rsid w:val="7952EF0E"/>
    <w:rsid w:val="795BA877"/>
    <w:rsid w:val="7962A04A"/>
    <w:rsid w:val="7982770C"/>
    <w:rsid w:val="7A127420"/>
    <w:rsid w:val="7A13E92F"/>
    <w:rsid w:val="7A92DEEE"/>
    <w:rsid w:val="7A95E933"/>
    <w:rsid w:val="7A9D9EE6"/>
    <w:rsid w:val="7AD5F6D7"/>
    <w:rsid w:val="7AEF5679"/>
    <w:rsid w:val="7AEF5895"/>
    <w:rsid w:val="7B202C8E"/>
    <w:rsid w:val="7B67DDB1"/>
    <w:rsid w:val="7BD049FB"/>
    <w:rsid w:val="7BDDED47"/>
    <w:rsid w:val="7BE9C30E"/>
    <w:rsid w:val="7C3122F4"/>
    <w:rsid w:val="7C360D64"/>
    <w:rsid w:val="7C3F38EC"/>
    <w:rsid w:val="7C4288E8"/>
    <w:rsid w:val="7C671E4D"/>
    <w:rsid w:val="7C6B7BEB"/>
    <w:rsid w:val="7CA45FC2"/>
    <w:rsid w:val="7CC244A3"/>
    <w:rsid w:val="7CD3C05F"/>
    <w:rsid w:val="7CF02F35"/>
    <w:rsid w:val="7CF4846E"/>
    <w:rsid w:val="7D1556C5"/>
    <w:rsid w:val="7D2739AB"/>
    <w:rsid w:val="7DD4455C"/>
    <w:rsid w:val="7DE2B386"/>
    <w:rsid w:val="7DF8AFFC"/>
    <w:rsid w:val="7DFD7E81"/>
    <w:rsid w:val="7E1163C5"/>
    <w:rsid w:val="7E2086F5"/>
    <w:rsid w:val="7E27D9C0"/>
    <w:rsid w:val="7E60A87E"/>
    <w:rsid w:val="7E72E2B1"/>
    <w:rsid w:val="7E843733"/>
    <w:rsid w:val="7E8D7383"/>
    <w:rsid w:val="7ECCD11E"/>
    <w:rsid w:val="7F51A9E2"/>
    <w:rsid w:val="7F53306A"/>
    <w:rsid w:val="7F5AE038"/>
    <w:rsid w:val="7F5CC25A"/>
    <w:rsid w:val="7F5EC9E4"/>
    <w:rsid w:val="7F6E2B46"/>
    <w:rsid w:val="7FAC7AD6"/>
    <w:rsid w:val="7FB9C9A2"/>
    <w:rsid w:val="7FCA60ED"/>
    <w:rsid w:val="7FD605F9"/>
    <w:rsid w:val="7FD834E8"/>
    <w:rsid w:val="7FF05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AC1"/>
  <w15:docId w15:val="{3F04CBFC-CE48-443A-A667-97E3522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B73D3"/>
    <w:pPr>
      <w:keepNext/>
      <w:spacing w:after="0" w:line="240" w:lineRule="auto"/>
      <w:jc w:val="both"/>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412DC"/>
    <w:pPr>
      <w:ind w:left="720"/>
      <w:contextualSpacing/>
    </w:pPr>
  </w:style>
  <w:style w:type="table" w:styleId="TableGrid">
    <w:name w:val="Table Grid"/>
    <w:basedOn w:val="TableNormal"/>
    <w:uiPriority w:val="39"/>
    <w:rsid w:val="0006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599"/>
  </w:style>
  <w:style w:type="paragraph" w:styleId="Footer">
    <w:name w:val="footer"/>
    <w:basedOn w:val="Normal"/>
    <w:link w:val="FooterChar"/>
    <w:uiPriority w:val="99"/>
    <w:unhideWhenUsed/>
    <w:rsid w:val="00F5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599"/>
  </w:style>
  <w:style w:type="paragraph" w:styleId="BalloonText">
    <w:name w:val="Balloon Text"/>
    <w:basedOn w:val="Normal"/>
    <w:link w:val="BalloonTextChar"/>
    <w:uiPriority w:val="99"/>
    <w:semiHidden/>
    <w:unhideWhenUsed/>
    <w:rsid w:val="0012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42"/>
    <w:rPr>
      <w:rFonts w:ascii="Segoe UI" w:hAnsi="Segoe UI" w:cs="Segoe UI"/>
      <w:sz w:val="18"/>
      <w:szCs w:val="18"/>
    </w:rPr>
  </w:style>
  <w:style w:type="character" w:styleId="Hyperlink">
    <w:name w:val="Hyperlink"/>
    <w:basedOn w:val="DefaultParagraphFont"/>
    <w:uiPriority w:val="99"/>
    <w:unhideWhenUsed/>
    <w:rsid w:val="004A38B4"/>
    <w:rPr>
      <w:color w:val="0000FF" w:themeColor="hyperlink"/>
      <w:u w:val="single"/>
    </w:rPr>
  </w:style>
  <w:style w:type="character" w:styleId="UnresolvedMention">
    <w:name w:val="Unresolved Mention"/>
    <w:basedOn w:val="DefaultParagraphFont"/>
    <w:uiPriority w:val="99"/>
    <w:unhideWhenUsed/>
    <w:rsid w:val="004A38B4"/>
    <w:rPr>
      <w:color w:val="605E5C"/>
      <w:shd w:val="clear" w:color="auto" w:fill="E1DFDD"/>
    </w:rPr>
  </w:style>
  <w:style w:type="character" w:styleId="CommentReference">
    <w:name w:val="annotation reference"/>
    <w:basedOn w:val="DefaultParagraphFont"/>
    <w:uiPriority w:val="99"/>
    <w:semiHidden/>
    <w:unhideWhenUsed/>
    <w:rsid w:val="009C363A"/>
    <w:rPr>
      <w:sz w:val="16"/>
      <w:szCs w:val="16"/>
    </w:rPr>
  </w:style>
  <w:style w:type="paragraph" w:styleId="CommentText">
    <w:name w:val="annotation text"/>
    <w:basedOn w:val="Normal"/>
    <w:link w:val="CommentTextChar"/>
    <w:uiPriority w:val="99"/>
    <w:semiHidden/>
    <w:unhideWhenUsed/>
    <w:rsid w:val="009C363A"/>
    <w:pPr>
      <w:spacing w:line="240" w:lineRule="auto"/>
    </w:pPr>
    <w:rPr>
      <w:sz w:val="20"/>
      <w:szCs w:val="20"/>
    </w:rPr>
  </w:style>
  <w:style w:type="character" w:customStyle="1" w:styleId="CommentTextChar">
    <w:name w:val="Comment Text Char"/>
    <w:basedOn w:val="DefaultParagraphFont"/>
    <w:link w:val="CommentText"/>
    <w:uiPriority w:val="99"/>
    <w:semiHidden/>
    <w:rsid w:val="009C363A"/>
    <w:rPr>
      <w:sz w:val="20"/>
      <w:szCs w:val="20"/>
    </w:rPr>
  </w:style>
  <w:style w:type="paragraph" w:styleId="CommentSubject">
    <w:name w:val="annotation subject"/>
    <w:basedOn w:val="CommentText"/>
    <w:next w:val="CommentText"/>
    <w:link w:val="CommentSubjectChar"/>
    <w:uiPriority w:val="99"/>
    <w:semiHidden/>
    <w:unhideWhenUsed/>
    <w:rsid w:val="009C363A"/>
    <w:rPr>
      <w:b/>
      <w:bCs/>
    </w:rPr>
  </w:style>
  <w:style w:type="character" w:customStyle="1" w:styleId="CommentSubjectChar">
    <w:name w:val="Comment Subject Char"/>
    <w:basedOn w:val="CommentTextChar"/>
    <w:link w:val="CommentSubject"/>
    <w:uiPriority w:val="99"/>
    <w:semiHidden/>
    <w:rsid w:val="009C363A"/>
    <w:rPr>
      <w:b/>
      <w:bCs/>
      <w:sz w:val="20"/>
      <w:szCs w:val="20"/>
    </w:rPr>
  </w:style>
  <w:style w:type="character" w:customStyle="1" w:styleId="normaltextrun">
    <w:name w:val="normaltextrun"/>
    <w:basedOn w:val="DefaultParagraphFont"/>
    <w:rsid w:val="00CA71FD"/>
  </w:style>
  <w:style w:type="character" w:customStyle="1" w:styleId="eop">
    <w:name w:val="eop"/>
    <w:basedOn w:val="DefaultParagraphFont"/>
    <w:rsid w:val="00CA71FD"/>
  </w:style>
  <w:style w:type="paragraph" w:styleId="Revision">
    <w:name w:val="Revision"/>
    <w:hidden/>
    <w:uiPriority w:val="99"/>
    <w:semiHidden/>
    <w:rsid w:val="0038650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ql-indent-1">
    <w:name w:val="ql-indent-1"/>
    <w:basedOn w:val="Normal"/>
    <w:rsid w:val="00345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894"/>
    <w:rPr>
      <w:b/>
      <w:bCs/>
    </w:rPr>
  </w:style>
  <w:style w:type="character" w:customStyle="1" w:styleId="Heading7Char">
    <w:name w:val="Heading 7 Char"/>
    <w:basedOn w:val="DefaultParagraphFont"/>
    <w:link w:val="Heading7"/>
    <w:uiPriority w:val="9"/>
    <w:rsid w:val="005B73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691">
      <w:bodyDiv w:val="1"/>
      <w:marLeft w:val="0"/>
      <w:marRight w:val="0"/>
      <w:marTop w:val="0"/>
      <w:marBottom w:val="0"/>
      <w:divBdr>
        <w:top w:val="none" w:sz="0" w:space="0" w:color="auto"/>
        <w:left w:val="none" w:sz="0" w:space="0" w:color="auto"/>
        <w:bottom w:val="none" w:sz="0" w:space="0" w:color="auto"/>
        <w:right w:val="none" w:sz="0" w:space="0" w:color="auto"/>
      </w:divBdr>
    </w:div>
    <w:div w:id="928931992">
      <w:bodyDiv w:val="1"/>
      <w:marLeft w:val="0"/>
      <w:marRight w:val="0"/>
      <w:marTop w:val="0"/>
      <w:marBottom w:val="0"/>
      <w:divBdr>
        <w:top w:val="none" w:sz="0" w:space="0" w:color="auto"/>
        <w:left w:val="none" w:sz="0" w:space="0" w:color="auto"/>
        <w:bottom w:val="none" w:sz="0" w:space="0" w:color="auto"/>
        <w:right w:val="none" w:sz="0" w:space="0" w:color="auto"/>
      </w:divBdr>
    </w:div>
    <w:div w:id="1176575781">
      <w:bodyDiv w:val="1"/>
      <w:marLeft w:val="0"/>
      <w:marRight w:val="0"/>
      <w:marTop w:val="0"/>
      <w:marBottom w:val="0"/>
      <w:divBdr>
        <w:top w:val="none" w:sz="0" w:space="0" w:color="auto"/>
        <w:left w:val="none" w:sz="0" w:space="0" w:color="auto"/>
        <w:bottom w:val="none" w:sz="0" w:space="0" w:color="auto"/>
        <w:right w:val="none" w:sz="0" w:space="0" w:color="auto"/>
      </w:divBdr>
    </w:div>
    <w:div w:id="1203320198">
      <w:bodyDiv w:val="1"/>
      <w:marLeft w:val="0"/>
      <w:marRight w:val="0"/>
      <w:marTop w:val="0"/>
      <w:marBottom w:val="0"/>
      <w:divBdr>
        <w:top w:val="none" w:sz="0" w:space="0" w:color="auto"/>
        <w:left w:val="none" w:sz="0" w:space="0" w:color="auto"/>
        <w:bottom w:val="none" w:sz="0" w:space="0" w:color="auto"/>
        <w:right w:val="none" w:sz="0" w:space="0" w:color="auto"/>
      </w:divBdr>
    </w:div>
    <w:div w:id="141061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CBFF6EAB14A428FD93EF052B83EA8" ma:contentTypeVersion="12" ma:contentTypeDescription="Create a new document." ma:contentTypeScope="" ma:versionID="95a71f7836b6d6d0be4113bc0d8302d4">
  <xsd:schema xmlns:xsd="http://www.w3.org/2001/XMLSchema" xmlns:xs="http://www.w3.org/2001/XMLSchema" xmlns:p="http://schemas.microsoft.com/office/2006/metadata/properties" xmlns:ns2="97f6b55d-a2cf-45b4-bf2e-f1282485e441" xmlns:ns3="324456b3-7847-436d-a9c5-ef84bd9ec1be" targetNamespace="http://schemas.microsoft.com/office/2006/metadata/properties" ma:root="true" ma:fieldsID="08b0aa5005aae8eb93135b988f21f595" ns2:_="" ns3:_="">
    <xsd:import namespace="97f6b55d-a2cf-45b4-bf2e-f1282485e441"/>
    <xsd:import namespace="324456b3-7847-436d-a9c5-ef84bd9ec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6b55d-a2cf-45b4-bf2e-f1282485e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456b3-7847-436d-a9c5-ef84bd9ec1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DB2F6-3D08-46C6-92AD-3E4E54A6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6b55d-a2cf-45b4-bf2e-f1282485e441"/>
    <ds:schemaRef ds:uri="324456b3-7847-436d-a9c5-ef84bd9ec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BC08D-D9C4-4B14-AE08-5F27FBCD56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E8C6E-AAA4-4DBE-A0BB-B9455C040848}">
  <ds:schemaRefs>
    <ds:schemaRef ds:uri="http://schemas.openxmlformats.org/officeDocument/2006/bibliography"/>
  </ds:schemaRefs>
</ds:datastoreItem>
</file>

<file path=customXml/itemProps4.xml><?xml version="1.0" encoding="utf-8"?>
<ds:datastoreItem xmlns:ds="http://schemas.openxmlformats.org/officeDocument/2006/customXml" ds:itemID="{73DD53BE-F082-49B4-A334-2DE7B8674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Tuke, Gregory</cp:lastModifiedBy>
  <cp:revision>3</cp:revision>
  <dcterms:created xsi:type="dcterms:W3CDTF">2021-10-27T16:31:00Z</dcterms:created>
  <dcterms:modified xsi:type="dcterms:W3CDTF">2021-10-27T17:18:00Z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0x0101005E8CBFF6EAB14A428FD93EF052B83EA8</vt:lpwstr>
  </property>
</Properties>
</file>